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059" w:rsidRPr="00DD6BBC" w:rsidRDefault="003F5043" w:rsidP="00DD6B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Лекция. </w:t>
      </w:r>
      <w:r w:rsidR="00E7671B" w:rsidRPr="00DD6BBC">
        <w:rPr>
          <w:rFonts w:ascii="Times New Roman" w:hAnsi="Times New Roman" w:cs="Times New Roman"/>
          <w:b/>
          <w:sz w:val="28"/>
          <w:szCs w:val="28"/>
        </w:rPr>
        <w:t xml:space="preserve">Глобализация, экономика и труд. 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Глобализация</w:t>
      </w:r>
      <w:r w:rsidRPr="00DD6BBC">
        <w:rPr>
          <w:color w:val="000000"/>
          <w:sz w:val="28"/>
          <w:szCs w:val="28"/>
        </w:rPr>
        <w:t> — это процесс, в ходе которого мир преобразуется в единую глобальную систему. Вопрос о глобализации стал весьма актуальным в 1990-е годы, хотя различные аспекты этого процесса серьезно обсуждались учеными, уже начиная с 1960-1970-х годов.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Глобализация мировой экономики </w:t>
      </w:r>
      <w:r w:rsidRPr="00DD6BBC">
        <w:rPr>
          <w:color w:val="000000"/>
          <w:sz w:val="28"/>
          <w:szCs w:val="28"/>
        </w:rPr>
        <w:t>-</w:t>
      </w:r>
      <w:r w:rsidRPr="00DD6BBC">
        <w:rPr>
          <w:rStyle w:val="a8"/>
          <w:color w:val="C71585"/>
          <w:sz w:val="28"/>
          <w:szCs w:val="28"/>
        </w:rPr>
        <w:t> </w:t>
      </w:r>
      <w:r w:rsidRPr="00DD6BBC">
        <w:rPr>
          <w:color w:val="000000"/>
          <w:sz w:val="28"/>
          <w:szCs w:val="28"/>
        </w:rPr>
        <w:t>это преобразование мирового пространства в единую зону, где свободно перемещаются информация, товары и услуги, капитал, где непринужденно распространяются идеи и беспрепятственно передвигаются их носители, стимулируя развитие современных институтов и отлаживая механизмы их взаимодействия.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Глобализация подразумевает образование единого (всеобщего) международного экономического, правового и культурно-информационного пространства. Иными словами, феномен глобализации выходит за чисто экономические рамки и оказывает заметное влияние на все основные сферы общественной деятельности — </w:t>
      </w:r>
      <w:r w:rsidR="008778DB" w:rsidRPr="00DD6BBC">
        <w:rPr>
          <w:sz w:val="28"/>
          <w:szCs w:val="28"/>
        </w:rPr>
        <w:t>политику,</w:t>
      </w:r>
      <w:r w:rsidRPr="00DD6BBC">
        <w:rPr>
          <w:color w:val="000000"/>
          <w:sz w:val="28"/>
          <w:szCs w:val="28"/>
        </w:rPr>
        <w:t xml:space="preserve"> идеологию</w:t>
      </w:r>
      <w:r w:rsidR="008778DB" w:rsidRPr="00DD6BBC">
        <w:rPr>
          <w:color w:val="000000"/>
          <w:sz w:val="28"/>
          <w:szCs w:val="28"/>
        </w:rPr>
        <w:t>, культуру</w:t>
      </w:r>
      <w:r w:rsidRPr="00DD6BBC">
        <w:rPr>
          <w:color w:val="000000"/>
          <w:sz w:val="28"/>
          <w:szCs w:val="28"/>
        </w:rPr>
        <w:t>. Он, несомненно, будет играть определяющую роль в </w:t>
      </w:r>
      <w:r w:rsidR="008778DB" w:rsidRPr="00DD6BBC">
        <w:rPr>
          <w:sz w:val="28"/>
          <w:szCs w:val="28"/>
        </w:rPr>
        <w:t>мировой экономике</w:t>
      </w:r>
      <w:r w:rsidRPr="00DD6BBC">
        <w:rPr>
          <w:color w:val="000000"/>
          <w:sz w:val="28"/>
          <w:szCs w:val="28"/>
        </w:rPr>
        <w:t> XXI в., придавая мощный импульс формированию новой системы международных экономических и политических отношений.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Во-первых, глобализация вызвана объективными факторами мирового развития, углублением </w:t>
      </w:r>
      <w:r w:rsidR="008778DB" w:rsidRPr="00DD6BBC">
        <w:rPr>
          <w:b/>
          <w:bCs/>
          <w:sz w:val="28"/>
          <w:szCs w:val="28"/>
        </w:rPr>
        <w:t>международного разделения труда</w:t>
      </w:r>
      <w:r w:rsidRPr="00DD6BBC">
        <w:rPr>
          <w:rStyle w:val="a5"/>
          <w:color w:val="000000"/>
          <w:sz w:val="28"/>
          <w:szCs w:val="28"/>
        </w:rPr>
        <w:t xml:space="preserve">, научно-техническим прогрессом в области транспорта и средств связи, сокращающим так называемое экономическое расстояние </w:t>
      </w:r>
      <w:proofErr w:type="gramStart"/>
      <w:r w:rsidRPr="00DD6BBC">
        <w:rPr>
          <w:rStyle w:val="a5"/>
          <w:color w:val="000000"/>
          <w:sz w:val="28"/>
          <w:szCs w:val="28"/>
        </w:rPr>
        <w:t>между</w:t>
      </w:r>
      <w:proofErr w:type="gramEnd"/>
      <w:r w:rsidRPr="00DD6BBC">
        <w:rPr>
          <w:rStyle w:val="a5"/>
          <w:color w:val="000000"/>
          <w:sz w:val="28"/>
          <w:szCs w:val="28"/>
        </w:rPr>
        <w:t xml:space="preserve"> странами</w:t>
      </w:r>
      <w:r w:rsidRPr="00DD6BBC">
        <w:rPr>
          <w:color w:val="000000"/>
          <w:sz w:val="28"/>
          <w:szCs w:val="28"/>
        </w:rPr>
        <w:t>. Позволяя получать необходимую информацию из любой точки планеты в реальном режиме времени и быстро принимать решения, современные системы телекоммуникаций беспрецедентно облегчают организацию международного инвестирования капиталов</w:t>
      </w:r>
      <w:r w:rsidR="008778DB" w:rsidRPr="00DD6BBC">
        <w:rPr>
          <w:color w:val="000000"/>
          <w:sz w:val="28"/>
          <w:szCs w:val="28"/>
        </w:rPr>
        <w:t xml:space="preserve"> кооперирования производства</w:t>
      </w:r>
      <w:r w:rsidRPr="00DD6BBC">
        <w:rPr>
          <w:color w:val="000000"/>
          <w:sz w:val="28"/>
          <w:szCs w:val="28"/>
        </w:rPr>
        <w:t> и </w:t>
      </w:r>
      <w:r w:rsidR="008778DB" w:rsidRPr="00DD6BBC">
        <w:rPr>
          <w:sz w:val="28"/>
          <w:szCs w:val="28"/>
        </w:rPr>
        <w:t>маркетинга</w:t>
      </w:r>
      <w:r w:rsidRPr="00DD6BBC">
        <w:rPr>
          <w:color w:val="000000"/>
          <w:sz w:val="28"/>
          <w:szCs w:val="28"/>
        </w:rPr>
        <w:t>. В условиях информационного интегрирования мира намного ускоряется передача технологий и заимствование иностранного опыта хозяйствования. Складываются предпосылки для глобализации таких процессов, которые до сих пор оставались локальными по самой своей природе, например, получение высшего образования вдали от лучших учебных центров мира.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Второй источник глобализации</w:t>
      </w:r>
      <w:r w:rsidRPr="00DD6BBC">
        <w:rPr>
          <w:color w:val="000000"/>
          <w:sz w:val="28"/>
          <w:szCs w:val="28"/>
        </w:rPr>
        <w:t> — </w:t>
      </w:r>
      <w:r w:rsidR="008778DB" w:rsidRPr="00DD6BBC">
        <w:rPr>
          <w:sz w:val="28"/>
          <w:szCs w:val="28"/>
        </w:rPr>
        <w:t>либерализация торговли</w:t>
      </w:r>
      <w:r w:rsidRPr="00DD6BBC">
        <w:rPr>
          <w:rStyle w:val="a5"/>
          <w:color w:val="000000"/>
          <w:sz w:val="28"/>
          <w:szCs w:val="28"/>
        </w:rPr>
        <w:t> и другие формы экономической либерализации, вызвавшие ограничение политики протекционизма и сделавшие </w:t>
      </w:r>
      <w:r w:rsidR="008778DB" w:rsidRPr="00DD6BBC">
        <w:rPr>
          <w:b/>
          <w:bCs/>
          <w:sz w:val="28"/>
          <w:szCs w:val="28"/>
        </w:rPr>
        <w:t>мировую торговлю</w:t>
      </w:r>
      <w:r w:rsidRPr="00DD6BBC">
        <w:rPr>
          <w:rStyle w:val="a5"/>
          <w:color w:val="000000"/>
          <w:sz w:val="28"/>
          <w:szCs w:val="28"/>
        </w:rPr>
        <w:t> более свободной</w:t>
      </w:r>
      <w:r w:rsidRPr="00DD6BBC">
        <w:rPr>
          <w:color w:val="000000"/>
          <w:sz w:val="28"/>
          <w:szCs w:val="28"/>
        </w:rPr>
        <w:t xml:space="preserve">. В результате были существенно снижены тарифы, устранены многие иные барьеры в торговле товарами и услугами. Другие </w:t>
      </w:r>
      <w:proofErr w:type="spellStart"/>
      <w:r w:rsidRPr="00DD6BBC">
        <w:rPr>
          <w:color w:val="000000"/>
          <w:sz w:val="28"/>
          <w:szCs w:val="28"/>
        </w:rPr>
        <w:t>либерализационные</w:t>
      </w:r>
      <w:proofErr w:type="spellEnd"/>
      <w:r w:rsidRPr="00DD6BBC">
        <w:rPr>
          <w:color w:val="000000"/>
          <w:sz w:val="28"/>
          <w:szCs w:val="28"/>
        </w:rPr>
        <w:t xml:space="preserve"> меры привели к усилению </w:t>
      </w:r>
      <w:r w:rsidR="008778DB" w:rsidRPr="00DD6BBC">
        <w:rPr>
          <w:sz w:val="28"/>
          <w:szCs w:val="28"/>
        </w:rPr>
        <w:t>движения капитала</w:t>
      </w:r>
      <w:r w:rsidRPr="00DD6BBC">
        <w:rPr>
          <w:color w:val="000000"/>
          <w:sz w:val="28"/>
          <w:szCs w:val="28"/>
        </w:rPr>
        <w:t xml:space="preserve"> и </w:t>
      </w:r>
      <w:r w:rsidRPr="00DD6BBC">
        <w:rPr>
          <w:color w:val="000000"/>
          <w:sz w:val="28"/>
          <w:szCs w:val="28"/>
        </w:rPr>
        <w:lastRenderedPageBreak/>
        <w:t>остальных </w:t>
      </w:r>
      <w:r w:rsidR="008778DB" w:rsidRPr="00DD6BBC">
        <w:rPr>
          <w:sz w:val="28"/>
          <w:szCs w:val="28"/>
        </w:rPr>
        <w:t>факторов производства.</w:t>
      </w:r>
      <w:r w:rsidR="008778DB" w:rsidRPr="00DD6BBC">
        <w:rPr>
          <w:rStyle w:val="a5"/>
          <w:color w:val="000000"/>
          <w:sz w:val="28"/>
          <w:szCs w:val="28"/>
        </w:rPr>
        <w:t xml:space="preserve"> </w:t>
      </w:r>
      <w:r w:rsidRPr="00DD6BBC">
        <w:rPr>
          <w:rStyle w:val="a5"/>
          <w:color w:val="000000"/>
          <w:sz w:val="28"/>
          <w:szCs w:val="28"/>
        </w:rPr>
        <w:t>Третьим источником</w:t>
      </w:r>
      <w:r w:rsidRPr="00DD6BBC">
        <w:rPr>
          <w:color w:val="000000"/>
          <w:sz w:val="28"/>
          <w:szCs w:val="28"/>
        </w:rPr>
        <w:t> </w:t>
      </w:r>
      <w:proofErr w:type="spellStart"/>
      <w:r w:rsidRPr="00DD6BBC">
        <w:rPr>
          <w:color w:val="000000"/>
          <w:sz w:val="28"/>
          <w:szCs w:val="28"/>
        </w:rPr>
        <w:t>иитернационализационного</w:t>
      </w:r>
      <w:proofErr w:type="spellEnd"/>
      <w:r w:rsidRPr="00DD6BBC">
        <w:rPr>
          <w:color w:val="000000"/>
          <w:sz w:val="28"/>
          <w:szCs w:val="28"/>
        </w:rPr>
        <w:t xml:space="preserve"> процесса и одним из основных источников </w:t>
      </w:r>
      <w:r w:rsidRPr="00DD6BBC">
        <w:rPr>
          <w:rStyle w:val="a5"/>
          <w:color w:val="000000"/>
          <w:sz w:val="28"/>
          <w:szCs w:val="28"/>
        </w:rPr>
        <w:t>глобализации</w:t>
      </w:r>
      <w:r w:rsidRPr="00DD6BBC">
        <w:rPr>
          <w:color w:val="000000"/>
          <w:sz w:val="28"/>
          <w:szCs w:val="28"/>
        </w:rPr>
        <w:t> стал феномен </w:t>
      </w:r>
      <w:proofErr w:type="spellStart"/>
      <w:r w:rsidRPr="00DD6BBC">
        <w:rPr>
          <w:rStyle w:val="a5"/>
          <w:color w:val="000000"/>
          <w:sz w:val="28"/>
          <w:szCs w:val="28"/>
        </w:rPr>
        <w:t>транснационализации</w:t>
      </w:r>
      <w:proofErr w:type="spellEnd"/>
      <w:r w:rsidRPr="00DD6BBC">
        <w:rPr>
          <w:color w:val="000000"/>
          <w:sz w:val="28"/>
          <w:szCs w:val="28"/>
        </w:rPr>
        <w:t>, в рамках которой определенная доля производства, потребления, экспорта, импорта и дохода страны зависит от решений международных центров за пределами данного государства. В качестве ведущих сил здесь выступают транснациональные компании (</w:t>
      </w:r>
      <w:r w:rsidR="008778DB" w:rsidRPr="00DD6BBC">
        <w:rPr>
          <w:sz w:val="28"/>
          <w:szCs w:val="28"/>
        </w:rPr>
        <w:t>ТНК</w:t>
      </w:r>
      <w:r w:rsidRPr="00DD6BBC">
        <w:rPr>
          <w:color w:val="000000"/>
          <w:sz w:val="28"/>
          <w:szCs w:val="28"/>
        </w:rPr>
        <w:t>), которые сами являются одновременно и результатом, и главными действующими лицами интернационализации.</w:t>
      </w:r>
    </w:p>
    <w:p w:rsidR="00E7671B" w:rsidRPr="00DD6BBC" w:rsidRDefault="00E7671B" w:rsidP="00DD6BBC">
      <w:pPr>
        <w:pStyle w:val="15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Глобализация сказывается на экономике всех стран. Она затрагивает производство товаров и услуг, использование </w:t>
      </w:r>
      <w:r w:rsidR="008778DB" w:rsidRPr="00DD6BBC">
        <w:rPr>
          <w:sz w:val="28"/>
          <w:szCs w:val="28"/>
        </w:rPr>
        <w:t>рабочей силы</w:t>
      </w:r>
      <w:r w:rsidRPr="00DD6BBC">
        <w:rPr>
          <w:color w:val="000000"/>
          <w:sz w:val="28"/>
          <w:szCs w:val="28"/>
        </w:rPr>
        <w:t>, </w:t>
      </w:r>
      <w:r w:rsidR="008778DB" w:rsidRPr="00DD6BBC">
        <w:rPr>
          <w:sz w:val="28"/>
          <w:szCs w:val="28"/>
        </w:rPr>
        <w:t>инвестиции</w:t>
      </w:r>
      <w:r w:rsidRPr="00DD6BBC">
        <w:rPr>
          <w:color w:val="000000"/>
          <w:sz w:val="28"/>
          <w:szCs w:val="28"/>
        </w:rPr>
        <w:t>, технологии и их распространение из одних стран в другие. Все это в конечном итоге отражается на эффективности производства, </w:t>
      </w:r>
      <w:r w:rsidR="008778DB" w:rsidRPr="00DD6BBC">
        <w:rPr>
          <w:sz w:val="28"/>
          <w:szCs w:val="28"/>
        </w:rPr>
        <w:t>производительности труда</w:t>
      </w:r>
      <w:r w:rsidR="008778DB" w:rsidRPr="00DD6BBC">
        <w:rPr>
          <w:color w:val="000000"/>
          <w:sz w:val="28"/>
          <w:szCs w:val="28"/>
        </w:rPr>
        <w:t xml:space="preserve"> </w:t>
      </w:r>
      <w:r w:rsidRPr="00DD6BBC">
        <w:rPr>
          <w:color w:val="000000"/>
          <w:sz w:val="28"/>
          <w:szCs w:val="28"/>
        </w:rPr>
        <w:t>и конкурентоспособности. Именно глобализация вызвала обострение международной конкуренции.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Процесс глобализации экономики ускорился в последние десятилетия</w:t>
      </w:r>
      <w:r w:rsidRPr="00DD6BBC">
        <w:rPr>
          <w:color w:val="000000"/>
          <w:sz w:val="28"/>
          <w:szCs w:val="28"/>
        </w:rPr>
        <w:t>, когда различные рынки, в частности, капитала, технологии и товаров, а в известной степени и труда, становились все более взаимосвязанными и интегрированными в многослойную сеть ТНК. Хотя определенное количество ТНК оперирует в традиционном торговом секторе, в целом международные фирмы выступают за </w:t>
      </w:r>
      <w:r w:rsidRPr="00DD6BBC">
        <w:rPr>
          <w:rStyle w:val="a5"/>
          <w:color w:val="000000"/>
          <w:sz w:val="28"/>
          <w:szCs w:val="28"/>
        </w:rPr>
        <w:t>промышленную реструктуризацию многих </w:t>
      </w:r>
      <w:r w:rsidR="008778DB" w:rsidRPr="00DD6BBC">
        <w:rPr>
          <w:sz w:val="28"/>
          <w:szCs w:val="28"/>
        </w:rPr>
        <w:t>развивающихся стран</w:t>
      </w:r>
      <w:r w:rsidRPr="00DD6BBC">
        <w:rPr>
          <w:color w:val="000000"/>
          <w:sz w:val="28"/>
          <w:szCs w:val="28"/>
        </w:rPr>
        <w:t> путем создания новых отраслей, в частности, автомобильной, нефтехимической, машиностроительной, электронной и др., и модернизации традиционных, включая текстильную и пищевую.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Современные транснациональные корпорации (их еще принято называть глобальными корпорациями), в отличие от прежних ТНК производственного типа, действуют преимущественно на информационных и финансовых рынках. Происходит планетарное объединение этих рынков, формируется единое мировое финансово-информационное пространство. Соответственно возрастает роль ТНК и тесно с ними связанных наднациональных экономических структур и организаций (таких, как Международный валютный фонд, Международный банк реконструкции и развития, Международная финансовая корпорация и др.).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 xml:space="preserve">В настоящее время 80% новейших технологий создаются ТНК, доходы которых в ряде случаев превышают валовой национальный доход отдельных, довольно крупных стран. Достаточно сказать, что в списке 100 крупнейших экономик мира 51 позицию занимают ТНК. </w:t>
      </w:r>
      <w:proofErr w:type="gramStart"/>
      <w:r w:rsidRPr="00DD6BBC">
        <w:rPr>
          <w:color w:val="000000"/>
          <w:sz w:val="28"/>
          <w:szCs w:val="28"/>
        </w:rPr>
        <w:t xml:space="preserve">Причем сфера деятельности значительной части из них связана с разработкой </w:t>
      </w:r>
      <w:proofErr w:type="spellStart"/>
      <w:r w:rsidRPr="00DD6BBC">
        <w:rPr>
          <w:color w:val="000000"/>
          <w:sz w:val="28"/>
          <w:szCs w:val="28"/>
        </w:rPr>
        <w:t>гипертехнологий</w:t>
      </w:r>
      <w:proofErr w:type="spellEnd"/>
      <w:r w:rsidRPr="00DD6BBC">
        <w:rPr>
          <w:color w:val="000000"/>
          <w:sz w:val="28"/>
          <w:szCs w:val="28"/>
        </w:rPr>
        <w:t xml:space="preserve"> (или </w:t>
      </w:r>
      <w:proofErr w:type="spellStart"/>
      <w:r w:rsidRPr="00DD6BBC">
        <w:rPr>
          <w:color w:val="000000"/>
          <w:sz w:val="28"/>
          <w:szCs w:val="28"/>
        </w:rPr>
        <w:t>метатехнологий</w:t>
      </w:r>
      <w:proofErr w:type="spellEnd"/>
      <w:r w:rsidRPr="00DD6BBC">
        <w:rPr>
          <w:color w:val="000000"/>
          <w:sz w:val="28"/>
          <w:szCs w:val="28"/>
        </w:rPr>
        <w:t xml:space="preserve">), к которым можно отнести сетевые компьютеры, новейшие </w:t>
      </w:r>
      <w:r w:rsidRPr="00DD6BBC">
        <w:rPr>
          <w:color w:val="000000"/>
          <w:sz w:val="28"/>
          <w:szCs w:val="28"/>
        </w:rPr>
        <w:lastRenderedPageBreak/>
        <w:t>компьютерные программы, организационные технологии, технологии формирования общественного мнения и массового сознания и др. Именно разработчики и владельцы подобных технологий контролируют сегодня финансовые рынки и определяют облик мировой экономики.</w:t>
      </w:r>
      <w:proofErr w:type="gramEnd"/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Примерно 1/5 дохода промышленно развитых стран и 1/3 развивающихся стран напрямую зависят от экспорта. По оценкам, в мире 40-45% занятых в обрабатывающей промышленности и примерно 10-12% в сфере услуг прямо или косвенно связаны с </w:t>
      </w:r>
      <w:r w:rsidRPr="00DD6BBC">
        <w:rPr>
          <w:rStyle w:val="a5"/>
          <w:color w:val="000000"/>
          <w:sz w:val="28"/>
          <w:szCs w:val="28"/>
        </w:rPr>
        <w:t>внешней </w:t>
      </w:r>
      <w:r w:rsidR="008778DB" w:rsidRPr="00DD6BBC">
        <w:rPr>
          <w:sz w:val="28"/>
          <w:szCs w:val="28"/>
        </w:rPr>
        <w:t>торговлей</w:t>
      </w:r>
      <w:r w:rsidRPr="00DD6BBC">
        <w:rPr>
          <w:color w:val="000000"/>
          <w:sz w:val="28"/>
          <w:szCs w:val="28"/>
        </w:rPr>
        <w:t>, которая </w:t>
      </w:r>
      <w:r w:rsidRPr="00DD6BBC">
        <w:rPr>
          <w:rStyle w:val="a5"/>
          <w:color w:val="000000"/>
          <w:sz w:val="28"/>
          <w:szCs w:val="28"/>
        </w:rPr>
        <w:t>остается основным средством перераспределения мирового дохода</w:t>
      </w:r>
      <w:r w:rsidRPr="00DD6BBC">
        <w:rPr>
          <w:color w:val="000000"/>
          <w:sz w:val="28"/>
          <w:szCs w:val="28"/>
        </w:rPr>
        <w:t>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Некоторые аспекты влияния глобализации на национальную экономику заслуживают особого упоминания.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 xml:space="preserve">Прежде </w:t>
      </w:r>
      <w:proofErr w:type="gramStart"/>
      <w:r w:rsidRPr="00DD6BBC">
        <w:rPr>
          <w:color w:val="000000"/>
          <w:sz w:val="28"/>
          <w:szCs w:val="28"/>
        </w:rPr>
        <w:t>всего</w:t>
      </w:r>
      <w:proofErr w:type="gramEnd"/>
      <w:r w:rsidRPr="00DD6BBC">
        <w:rPr>
          <w:color w:val="000000"/>
          <w:sz w:val="28"/>
          <w:szCs w:val="28"/>
        </w:rPr>
        <w:t xml:space="preserve"> отметим чрезвычайно </w:t>
      </w:r>
      <w:r w:rsidRPr="00DD6BBC">
        <w:rPr>
          <w:rStyle w:val="a5"/>
          <w:color w:val="000000"/>
          <w:sz w:val="28"/>
          <w:szCs w:val="28"/>
        </w:rPr>
        <w:t>высокие темпы роста прямых иностранных инвестиций</w:t>
      </w:r>
      <w:r w:rsidRPr="00DD6BBC">
        <w:rPr>
          <w:color w:val="000000"/>
          <w:sz w:val="28"/>
          <w:szCs w:val="28"/>
        </w:rPr>
        <w:t>, намного превосходящие темпы роста мировой торговли. Эти капиталовложения играют ключевую роль в трансферте технологий, промышленной реструктуризации, образовании глобальных предприятий, что </w:t>
      </w:r>
      <w:r w:rsidRPr="00DD6BBC">
        <w:rPr>
          <w:rStyle w:val="a5"/>
          <w:color w:val="000000"/>
          <w:sz w:val="28"/>
          <w:szCs w:val="28"/>
        </w:rPr>
        <w:t>оказывает непосредственное воздействие на национальную экономику</w:t>
      </w:r>
      <w:r w:rsidRPr="00DD6BBC">
        <w:rPr>
          <w:color w:val="000000"/>
          <w:sz w:val="28"/>
          <w:szCs w:val="28"/>
        </w:rPr>
        <w:t>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Второй аспект касается </w:t>
      </w:r>
      <w:r w:rsidRPr="00DD6BBC">
        <w:rPr>
          <w:rStyle w:val="a5"/>
          <w:color w:val="000000"/>
          <w:sz w:val="28"/>
          <w:szCs w:val="28"/>
        </w:rPr>
        <w:t>влияния на технологические инновации</w:t>
      </w:r>
      <w:r w:rsidRPr="00DD6BBC">
        <w:rPr>
          <w:color w:val="000000"/>
          <w:sz w:val="28"/>
          <w:szCs w:val="28"/>
        </w:rPr>
        <w:t xml:space="preserve">. Новые технологии, как уже отмечалось, являются одной из движущих сил глобализации, но она, в свою </w:t>
      </w:r>
      <w:proofErr w:type="gramStart"/>
      <w:r w:rsidRPr="00DD6BBC">
        <w:rPr>
          <w:color w:val="000000"/>
          <w:sz w:val="28"/>
          <w:szCs w:val="28"/>
        </w:rPr>
        <w:t>очередь</w:t>
      </w:r>
      <w:proofErr w:type="gramEnd"/>
      <w:r w:rsidRPr="00DD6BBC">
        <w:rPr>
          <w:color w:val="000000"/>
          <w:sz w:val="28"/>
          <w:szCs w:val="28"/>
        </w:rPr>
        <w:t xml:space="preserve"> усиливая конкуренцию, стимулирует их дальнейшее развитие и распространение среди стран.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Наконец, в результате глобализации происходит </w:t>
      </w:r>
      <w:r w:rsidRPr="00DD6BBC">
        <w:rPr>
          <w:rStyle w:val="a5"/>
          <w:color w:val="000000"/>
          <w:sz w:val="28"/>
          <w:szCs w:val="28"/>
        </w:rPr>
        <w:t>рост торговли услугами</w:t>
      </w:r>
      <w:r w:rsidRPr="00DD6BBC">
        <w:rPr>
          <w:color w:val="000000"/>
          <w:sz w:val="28"/>
          <w:szCs w:val="28"/>
        </w:rPr>
        <w:t>, включая финансовые, юридические, управленческие, информационные и все виды </w:t>
      </w:r>
      <w:r w:rsidRPr="00DD6BBC">
        <w:rPr>
          <w:rStyle w:val="a5"/>
          <w:color w:val="000000"/>
          <w:sz w:val="28"/>
          <w:szCs w:val="28"/>
        </w:rPr>
        <w:t>«невидимых» услуг</w:t>
      </w:r>
      <w:r w:rsidRPr="00DD6BBC">
        <w:rPr>
          <w:color w:val="000000"/>
          <w:sz w:val="28"/>
          <w:szCs w:val="28"/>
        </w:rPr>
        <w:t>, которые </w:t>
      </w:r>
      <w:r w:rsidRPr="00DD6BBC">
        <w:rPr>
          <w:rStyle w:val="a5"/>
          <w:color w:val="000000"/>
          <w:sz w:val="28"/>
          <w:szCs w:val="28"/>
        </w:rPr>
        <w:t>превращаются в основной фактор международных торговых отношений</w:t>
      </w:r>
      <w:r w:rsidRPr="00DD6BBC">
        <w:rPr>
          <w:color w:val="000000"/>
          <w:sz w:val="28"/>
          <w:szCs w:val="28"/>
        </w:rPr>
        <w:t>. Если в 1970 г. с экспортом услуг было связано менее 1/3 прямых иностранных инвестиций, то в настоящее время эта доля возросла до 50%, причем интеллектуальный капитал стал наиболее важным товаром на мировом рынке.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 xml:space="preserve">Результатом углубления </w:t>
      </w:r>
      <w:proofErr w:type="spellStart"/>
      <w:r w:rsidRPr="00DD6BBC">
        <w:rPr>
          <w:color w:val="000000"/>
          <w:sz w:val="28"/>
          <w:szCs w:val="28"/>
        </w:rPr>
        <w:t>интернационализационного</w:t>
      </w:r>
      <w:proofErr w:type="spellEnd"/>
      <w:r w:rsidRPr="00DD6BBC">
        <w:rPr>
          <w:color w:val="000000"/>
          <w:sz w:val="28"/>
          <w:szCs w:val="28"/>
        </w:rPr>
        <w:t xml:space="preserve"> процесса являются </w:t>
      </w:r>
      <w:r w:rsidRPr="00DD6BBC">
        <w:rPr>
          <w:rStyle w:val="a5"/>
          <w:color w:val="000000"/>
          <w:sz w:val="28"/>
          <w:szCs w:val="28"/>
        </w:rPr>
        <w:t>взаимозависимости и взаимодействия </w:t>
      </w:r>
      <w:r w:rsidR="008778DB" w:rsidRPr="00DD6BBC">
        <w:rPr>
          <w:sz w:val="28"/>
          <w:szCs w:val="28"/>
        </w:rPr>
        <w:t>национальных экономик</w:t>
      </w:r>
      <w:r w:rsidRPr="00DD6BBC">
        <w:rPr>
          <w:color w:val="000000"/>
          <w:sz w:val="28"/>
          <w:szCs w:val="28"/>
        </w:rPr>
        <w:t>. Это можно воспринимать и интерпретировать как интеграцию госуда</w:t>
      </w:r>
      <w:proofErr w:type="gramStart"/>
      <w:r w:rsidRPr="00DD6BBC">
        <w:rPr>
          <w:color w:val="000000"/>
          <w:sz w:val="28"/>
          <w:szCs w:val="28"/>
        </w:rPr>
        <w:t>рств в стр</w:t>
      </w:r>
      <w:proofErr w:type="gramEnd"/>
      <w:r w:rsidRPr="00DD6BBC">
        <w:rPr>
          <w:color w:val="000000"/>
          <w:sz w:val="28"/>
          <w:szCs w:val="28"/>
        </w:rPr>
        <w:t>уктуру, близкую к единой интернациональной экономической системе. Хотя основная часть глобального продукта потребляется в странах-производителях, </w:t>
      </w:r>
      <w:r w:rsidRPr="00DD6BBC">
        <w:rPr>
          <w:rStyle w:val="a5"/>
          <w:color w:val="000000"/>
          <w:sz w:val="28"/>
          <w:szCs w:val="28"/>
        </w:rPr>
        <w:t>национальное развитие все более увязывается с глобальными структурами</w:t>
      </w:r>
      <w:r w:rsidRPr="00DD6BBC">
        <w:rPr>
          <w:color w:val="000000"/>
          <w:sz w:val="28"/>
          <w:szCs w:val="28"/>
        </w:rPr>
        <w:t> и становится более многосторонним и разноплановым, чем это было в прошлом.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 xml:space="preserve">Процесс глобализации протекает в условиях сильно поляризованной мировой системы в плане экономической мощи и возможностей. Такое положение </w:t>
      </w:r>
      <w:r w:rsidRPr="00DD6BBC">
        <w:rPr>
          <w:color w:val="000000"/>
          <w:sz w:val="28"/>
          <w:szCs w:val="28"/>
        </w:rPr>
        <w:lastRenderedPageBreak/>
        <w:t>является потенциальным источником рисков, проблем и конфликтов. </w:t>
      </w:r>
      <w:r w:rsidRPr="00DD6BBC">
        <w:rPr>
          <w:rStyle w:val="a5"/>
          <w:color w:val="000000"/>
          <w:sz w:val="28"/>
          <w:szCs w:val="28"/>
        </w:rPr>
        <w:t>Несколько ведущих стран контролируют значительную часть производства и потребления</w:t>
      </w:r>
      <w:r w:rsidRPr="00DD6BBC">
        <w:rPr>
          <w:color w:val="000000"/>
          <w:sz w:val="28"/>
          <w:szCs w:val="28"/>
        </w:rPr>
        <w:t>, даже не прибегая к политическому или экономическому давлению. Их внутренние приоритеты и ценностные ориентиры накладывают отпечаток на все крупнейшие сферы интернационализации. </w:t>
      </w:r>
      <w:r w:rsidRPr="00DD6BBC">
        <w:rPr>
          <w:rStyle w:val="a5"/>
          <w:color w:val="000000"/>
          <w:sz w:val="28"/>
          <w:szCs w:val="28"/>
        </w:rPr>
        <w:t>Подавляющая часть </w:t>
      </w:r>
      <w:r w:rsidRPr="00DD6BBC">
        <w:rPr>
          <w:color w:val="000000"/>
          <w:sz w:val="28"/>
          <w:szCs w:val="28"/>
        </w:rPr>
        <w:t>(</w:t>
      </w:r>
      <w:r w:rsidRPr="00DD6BBC">
        <w:rPr>
          <w:rStyle w:val="a5"/>
          <w:color w:val="000000"/>
          <w:sz w:val="28"/>
          <w:szCs w:val="28"/>
        </w:rPr>
        <w:t>85</w:t>
      </w:r>
      <w:r w:rsidRPr="00DD6BBC">
        <w:rPr>
          <w:color w:val="000000"/>
          <w:sz w:val="28"/>
          <w:szCs w:val="28"/>
        </w:rPr>
        <w:t>-</w:t>
      </w:r>
      <w:r w:rsidRPr="00DD6BBC">
        <w:rPr>
          <w:rStyle w:val="a5"/>
          <w:color w:val="000000"/>
          <w:sz w:val="28"/>
          <w:szCs w:val="28"/>
        </w:rPr>
        <w:t>90%</w:t>
      </w:r>
      <w:r w:rsidRPr="00DD6BBC">
        <w:rPr>
          <w:color w:val="000000"/>
          <w:sz w:val="28"/>
          <w:szCs w:val="28"/>
        </w:rPr>
        <w:t>)</w:t>
      </w:r>
      <w:r w:rsidRPr="00DD6BBC">
        <w:rPr>
          <w:rStyle w:val="a5"/>
          <w:color w:val="000000"/>
          <w:sz w:val="28"/>
          <w:szCs w:val="28"/>
        </w:rPr>
        <w:t> всех ТНК базируется в развитых странах</w:t>
      </w:r>
      <w:r w:rsidRPr="00DD6BBC">
        <w:rPr>
          <w:color w:val="000000"/>
          <w:sz w:val="28"/>
          <w:szCs w:val="28"/>
        </w:rPr>
        <w:t>, но такие корпорации в последние годы стали создаваться и в развивающихся государствах. К концу 1990-х гг. насчитывалось около 4,2 тыс. латиноамериканских и восточноазиатских </w:t>
      </w:r>
      <w:r w:rsidR="008778DB" w:rsidRPr="00DD6BBC">
        <w:rPr>
          <w:sz w:val="28"/>
          <w:szCs w:val="28"/>
        </w:rPr>
        <w:t>ТНК</w:t>
      </w:r>
      <w:r w:rsidRPr="00DD6BBC">
        <w:rPr>
          <w:color w:val="000000"/>
          <w:sz w:val="28"/>
          <w:szCs w:val="28"/>
        </w:rPr>
        <w:t xml:space="preserve"> и несколько сотен ТНК в европейских странах переходной экономики. </w:t>
      </w:r>
      <w:proofErr w:type="gramStart"/>
      <w:r w:rsidRPr="00DD6BBC">
        <w:rPr>
          <w:color w:val="000000"/>
          <w:sz w:val="28"/>
          <w:szCs w:val="28"/>
        </w:rPr>
        <w:t>Среди пятидесяти самых крупных ТНК развивающихся стран восемь принадлежат Южной Корее, столько же — Китаю, семь — Мексике, шесть — Бразилии, по четыре — Тайваню, Гонконгу и Сингапуру, три — Малайзии и по одной Таиланду, Филиппинам и Чили.</w:t>
      </w:r>
      <w:proofErr w:type="gramEnd"/>
      <w:r w:rsidRPr="00DD6BBC">
        <w:rPr>
          <w:color w:val="000000"/>
          <w:sz w:val="28"/>
          <w:szCs w:val="28"/>
        </w:rPr>
        <w:t xml:space="preserve"> Молодые транснациональные корпорации этих стран, такие, как южнокорейские «</w:t>
      </w:r>
      <w:proofErr w:type="spellStart"/>
      <w:r w:rsidRPr="00DD6BBC">
        <w:rPr>
          <w:color w:val="000000"/>
          <w:sz w:val="28"/>
          <w:szCs w:val="28"/>
        </w:rPr>
        <w:t>Дэу</w:t>
      </w:r>
      <w:proofErr w:type="spellEnd"/>
      <w:r w:rsidRPr="00DD6BBC">
        <w:rPr>
          <w:color w:val="000000"/>
          <w:sz w:val="28"/>
          <w:szCs w:val="28"/>
        </w:rPr>
        <w:t>» и «</w:t>
      </w:r>
      <w:proofErr w:type="spellStart"/>
      <w:r w:rsidRPr="00DD6BBC">
        <w:rPr>
          <w:color w:val="000000"/>
          <w:sz w:val="28"/>
          <w:szCs w:val="28"/>
        </w:rPr>
        <w:t>Самсунг</w:t>
      </w:r>
      <w:proofErr w:type="spellEnd"/>
      <w:r w:rsidRPr="00DD6BBC">
        <w:rPr>
          <w:color w:val="000000"/>
          <w:sz w:val="28"/>
          <w:szCs w:val="28"/>
        </w:rPr>
        <w:t>», китайская «</w:t>
      </w:r>
      <w:proofErr w:type="spellStart"/>
      <w:r w:rsidRPr="00DD6BBC">
        <w:rPr>
          <w:color w:val="000000"/>
          <w:sz w:val="28"/>
          <w:szCs w:val="28"/>
        </w:rPr>
        <w:t>Чайна</w:t>
      </w:r>
      <w:proofErr w:type="spellEnd"/>
      <w:r w:rsidRPr="00DD6BBC">
        <w:rPr>
          <w:color w:val="000000"/>
          <w:sz w:val="28"/>
          <w:szCs w:val="28"/>
        </w:rPr>
        <w:t xml:space="preserve"> </w:t>
      </w:r>
      <w:proofErr w:type="spellStart"/>
      <w:r w:rsidRPr="00DD6BBC">
        <w:rPr>
          <w:color w:val="000000"/>
          <w:sz w:val="28"/>
          <w:szCs w:val="28"/>
        </w:rPr>
        <w:t>кемиклс</w:t>
      </w:r>
      <w:proofErr w:type="spellEnd"/>
      <w:r w:rsidRPr="00DD6BBC">
        <w:rPr>
          <w:color w:val="000000"/>
          <w:sz w:val="28"/>
          <w:szCs w:val="28"/>
        </w:rPr>
        <w:t>», тайваньская «Та-тунг», мексиканская «</w:t>
      </w:r>
      <w:proofErr w:type="spellStart"/>
      <w:r w:rsidRPr="00DD6BBC">
        <w:rPr>
          <w:color w:val="000000"/>
          <w:sz w:val="28"/>
          <w:szCs w:val="28"/>
        </w:rPr>
        <w:t>Кемекс</w:t>
      </w:r>
      <w:proofErr w:type="spellEnd"/>
      <w:r w:rsidRPr="00DD6BBC">
        <w:rPr>
          <w:color w:val="000000"/>
          <w:sz w:val="28"/>
          <w:szCs w:val="28"/>
        </w:rPr>
        <w:t>», бразильская «</w:t>
      </w:r>
      <w:proofErr w:type="spellStart"/>
      <w:r w:rsidRPr="00DD6BBC">
        <w:rPr>
          <w:color w:val="000000"/>
          <w:sz w:val="28"/>
          <w:szCs w:val="28"/>
        </w:rPr>
        <w:t>Петролео</w:t>
      </w:r>
      <w:proofErr w:type="spellEnd"/>
      <w:r w:rsidRPr="00DD6BBC">
        <w:rPr>
          <w:color w:val="000000"/>
          <w:sz w:val="28"/>
          <w:szCs w:val="28"/>
        </w:rPr>
        <w:t xml:space="preserve"> </w:t>
      </w:r>
      <w:proofErr w:type="spellStart"/>
      <w:r w:rsidRPr="00DD6BBC">
        <w:rPr>
          <w:color w:val="000000"/>
          <w:sz w:val="28"/>
          <w:szCs w:val="28"/>
        </w:rPr>
        <w:t>бразильеро</w:t>
      </w:r>
      <w:proofErr w:type="spellEnd"/>
      <w:r w:rsidRPr="00DD6BBC">
        <w:rPr>
          <w:color w:val="000000"/>
          <w:sz w:val="28"/>
          <w:szCs w:val="28"/>
        </w:rPr>
        <w:t>» и другие, энергично борются за место на мировом рынке.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Национальным государствам приходится все больше считаться с ТНК как с могущественными партнерами, а порой и соперниками в борьбе за влияние на национальную экономику. Правилом стали соглашения между ТНК и национальными правительствами об условиях такого сотрудничества.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Более широкие перспективы открылись и перед неправительственными организациями, вышедшими, как и в случае с глобальными фирмами, на многонациональный или мировой уровень. Новую глобальную роль стали играть даже такие международные организации, как ООН, МВФ, Всемирный банк, ВТО. Таким образом, многонациональные предприятия и другие организации, как частные, так и государственные, превратились в основных действующих лиц глобальной экономики.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В качестве </w:t>
      </w:r>
      <w:r w:rsidRPr="00DD6BBC">
        <w:rPr>
          <w:rStyle w:val="a5"/>
          <w:color w:val="000000"/>
          <w:sz w:val="28"/>
          <w:szCs w:val="28"/>
        </w:rPr>
        <w:t>четвертого источника глобализации</w:t>
      </w:r>
      <w:r w:rsidRPr="00DD6BBC">
        <w:rPr>
          <w:color w:val="000000"/>
          <w:sz w:val="28"/>
          <w:szCs w:val="28"/>
        </w:rPr>
        <w:t> можно отметить </w:t>
      </w:r>
      <w:r w:rsidRPr="00DD6BBC">
        <w:rPr>
          <w:rStyle w:val="a5"/>
          <w:color w:val="000000"/>
          <w:sz w:val="28"/>
          <w:szCs w:val="28"/>
        </w:rPr>
        <w:t>достижение глобального единомыслия в оценке рыночной экономики и системы свободной торговли</w:t>
      </w:r>
      <w:r w:rsidRPr="00DD6BBC">
        <w:rPr>
          <w:color w:val="000000"/>
          <w:sz w:val="28"/>
          <w:szCs w:val="28"/>
        </w:rPr>
        <w:t>. Начало этому было положено объявленной в 1978 г. реформой в Китае, за которой последовали политические и экономические преобразования в государствах Центральной и Восточной Европы и распад СССР. Этот процесс привел к </w:t>
      </w:r>
      <w:r w:rsidRPr="00DD6BBC">
        <w:rPr>
          <w:rStyle w:val="a5"/>
          <w:color w:val="000000"/>
          <w:sz w:val="28"/>
          <w:szCs w:val="28"/>
        </w:rPr>
        <w:t>идеологической конвергенции</w:t>
      </w:r>
      <w:r w:rsidRPr="00DD6BBC">
        <w:rPr>
          <w:color w:val="000000"/>
          <w:sz w:val="28"/>
          <w:szCs w:val="28"/>
        </w:rPr>
        <w:t> — на смену недавних противоречий между рыночной экономикой Запада и социалистической экономикой Востока пришло практически </w:t>
      </w:r>
      <w:r w:rsidRPr="00DD6BBC">
        <w:rPr>
          <w:rStyle w:val="a5"/>
          <w:color w:val="000000"/>
          <w:sz w:val="28"/>
          <w:szCs w:val="28"/>
        </w:rPr>
        <w:t xml:space="preserve">полное единство взглядов на рыночную систему </w:t>
      </w:r>
      <w:r w:rsidRPr="00DD6BBC">
        <w:rPr>
          <w:rStyle w:val="a5"/>
          <w:color w:val="000000"/>
          <w:sz w:val="28"/>
          <w:szCs w:val="28"/>
        </w:rPr>
        <w:lastRenderedPageBreak/>
        <w:t>хозяйства.</w:t>
      </w:r>
      <w:r w:rsidRPr="00DD6BBC">
        <w:rPr>
          <w:color w:val="000000"/>
          <w:sz w:val="28"/>
          <w:szCs w:val="28"/>
        </w:rPr>
        <w:t> </w:t>
      </w:r>
      <w:r w:rsidRPr="00DD6BBC">
        <w:rPr>
          <w:rStyle w:val="a5"/>
          <w:color w:val="000000"/>
          <w:sz w:val="28"/>
          <w:szCs w:val="28"/>
        </w:rPr>
        <w:t>Основным результатом такой конвергенции стало решение бывших социалистических стран</w:t>
      </w:r>
      <w:r w:rsidRPr="00DD6BBC">
        <w:rPr>
          <w:color w:val="000000"/>
          <w:sz w:val="28"/>
          <w:szCs w:val="28"/>
        </w:rPr>
        <w:t> </w:t>
      </w:r>
      <w:r w:rsidRPr="00DD6BBC">
        <w:rPr>
          <w:rStyle w:val="a5"/>
          <w:color w:val="000000"/>
          <w:sz w:val="28"/>
          <w:szCs w:val="28"/>
        </w:rPr>
        <w:t>о переходе к рыночной экономике</w:t>
      </w:r>
      <w:r w:rsidRPr="00DD6BBC">
        <w:rPr>
          <w:color w:val="000000"/>
          <w:sz w:val="28"/>
          <w:szCs w:val="28"/>
        </w:rPr>
        <w:t>. Однако попытки такого перехода, особенно в бывшем СССР и странах Центральной и Восточной Европы, удались лишь частично.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Правительства этих стран и поддерживающие их силы в международных организациях и странах Запада с развитой рыночной экономикой сконцентрировали свое внимание на трех условиях перехода к рынку: стабилизации макроэкономики, </w:t>
      </w:r>
      <w:r w:rsidR="008778DB" w:rsidRPr="00DD6BBC">
        <w:rPr>
          <w:sz w:val="28"/>
          <w:szCs w:val="28"/>
        </w:rPr>
        <w:t>либерализации цен</w:t>
      </w:r>
      <w:r w:rsidRPr="00DD6BBC">
        <w:rPr>
          <w:color w:val="000000"/>
          <w:sz w:val="28"/>
          <w:szCs w:val="28"/>
        </w:rPr>
        <w:t> и </w:t>
      </w:r>
      <w:r w:rsidR="008778DB" w:rsidRPr="00DD6BBC">
        <w:rPr>
          <w:sz w:val="28"/>
          <w:szCs w:val="28"/>
        </w:rPr>
        <w:t xml:space="preserve">приватизации </w:t>
      </w:r>
      <w:proofErr w:type="spellStart"/>
      <w:r w:rsidR="008778DB" w:rsidRPr="00DD6BBC">
        <w:rPr>
          <w:sz w:val="28"/>
          <w:szCs w:val="28"/>
        </w:rPr>
        <w:t>гос</w:t>
      </w:r>
      <w:proofErr w:type="gramStart"/>
      <w:r w:rsidR="008778DB" w:rsidRPr="00DD6BBC">
        <w:rPr>
          <w:sz w:val="28"/>
          <w:szCs w:val="28"/>
        </w:rPr>
        <w:t>.п</w:t>
      </w:r>
      <w:proofErr w:type="gramEnd"/>
      <w:r w:rsidR="008778DB" w:rsidRPr="00DD6BBC">
        <w:rPr>
          <w:sz w:val="28"/>
          <w:szCs w:val="28"/>
        </w:rPr>
        <w:t>редприятий</w:t>
      </w:r>
      <w:proofErr w:type="spellEnd"/>
      <w:r w:rsidRPr="00DD6BBC">
        <w:rPr>
          <w:color w:val="000000"/>
          <w:sz w:val="28"/>
          <w:szCs w:val="28"/>
        </w:rPr>
        <w:t>. При этом</w:t>
      </w:r>
      <w:proofErr w:type="gramStart"/>
      <w:r w:rsidRPr="00DD6BBC">
        <w:rPr>
          <w:color w:val="000000"/>
          <w:sz w:val="28"/>
          <w:szCs w:val="28"/>
        </w:rPr>
        <w:t>,</w:t>
      </w:r>
      <w:proofErr w:type="gramEnd"/>
      <w:r w:rsidRPr="00DD6BBC">
        <w:rPr>
          <w:color w:val="000000"/>
          <w:sz w:val="28"/>
          <w:szCs w:val="28"/>
        </w:rPr>
        <w:t xml:space="preserve"> к сожалению, недооценивали важность формирования рыночных институтов, необходимость создания условий для развития конкуренции, игнорировалась особая роль правительства в современной смешанной экономике.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Пятый источник</w:t>
      </w:r>
      <w:r w:rsidRPr="00DD6BBC">
        <w:rPr>
          <w:color w:val="000000"/>
          <w:sz w:val="28"/>
          <w:szCs w:val="28"/>
        </w:rPr>
        <w:t> кроется в </w:t>
      </w:r>
      <w:r w:rsidRPr="00DD6BBC">
        <w:rPr>
          <w:rStyle w:val="a5"/>
          <w:color w:val="000000"/>
          <w:sz w:val="28"/>
          <w:szCs w:val="28"/>
        </w:rPr>
        <w:t>особенностях культурного развития</w:t>
      </w:r>
      <w:r w:rsidRPr="00DD6BBC">
        <w:rPr>
          <w:color w:val="000000"/>
          <w:sz w:val="28"/>
          <w:szCs w:val="28"/>
        </w:rPr>
        <w:t>. Речь идет о тенденции </w:t>
      </w:r>
      <w:r w:rsidRPr="00DD6BBC">
        <w:rPr>
          <w:rStyle w:val="a5"/>
          <w:color w:val="000000"/>
          <w:sz w:val="28"/>
          <w:szCs w:val="28"/>
        </w:rPr>
        <w:t xml:space="preserve">формирования </w:t>
      </w:r>
      <w:proofErr w:type="spellStart"/>
      <w:r w:rsidRPr="00DD6BBC">
        <w:rPr>
          <w:rStyle w:val="a5"/>
          <w:color w:val="000000"/>
          <w:sz w:val="28"/>
          <w:szCs w:val="28"/>
        </w:rPr>
        <w:t>глобализованных</w:t>
      </w:r>
      <w:proofErr w:type="spellEnd"/>
      <w:r w:rsidRPr="00DD6BBC">
        <w:rPr>
          <w:rStyle w:val="a5"/>
          <w:color w:val="000000"/>
          <w:sz w:val="28"/>
          <w:szCs w:val="28"/>
        </w:rPr>
        <w:t xml:space="preserve"> однородных средств массовой информации</w:t>
      </w:r>
      <w:r w:rsidRPr="00DD6BBC">
        <w:rPr>
          <w:color w:val="000000"/>
          <w:sz w:val="28"/>
          <w:szCs w:val="28"/>
        </w:rPr>
        <w:t xml:space="preserve">, искусства, </w:t>
      </w:r>
      <w:proofErr w:type="spellStart"/>
      <w:r w:rsidRPr="00DD6BBC">
        <w:rPr>
          <w:color w:val="000000"/>
          <w:sz w:val="28"/>
          <w:szCs w:val="28"/>
        </w:rPr>
        <w:t>попкультуры</w:t>
      </w:r>
      <w:proofErr w:type="spellEnd"/>
      <w:r w:rsidRPr="00DD6BBC">
        <w:rPr>
          <w:color w:val="000000"/>
          <w:sz w:val="28"/>
          <w:szCs w:val="28"/>
        </w:rPr>
        <w:t>, повсеместного использования английского языка в качестве всеобщего средства общения.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Стоит сказать еще об одной важнейшей особенности глобализации мировой экономики — это бурное </w:t>
      </w:r>
      <w:r w:rsidRPr="00DD6BBC">
        <w:rPr>
          <w:rStyle w:val="a5"/>
          <w:color w:val="000000"/>
          <w:sz w:val="28"/>
          <w:szCs w:val="28"/>
        </w:rPr>
        <w:t>развитие финансовых рынков в последние годы XX </w:t>
      </w:r>
      <w:proofErr w:type="gramStart"/>
      <w:r w:rsidRPr="00DD6BBC">
        <w:rPr>
          <w:rStyle w:val="a5"/>
          <w:color w:val="000000"/>
          <w:sz w:val="28"/>
          <w:szCs w:val="28"/>
        </w:rPr>
        <w:t>в</w:t>
      </w:r>
      <w:proofErr w:type="gramEnd"/>
      <w:r w:rsidRPr="00DD6BBC">
        <w:rPr>
          <w:rStyle w:val="a5"/>
          <w:color w:val="000000"/>
          <w:sz w:val="28"/>
          <w:szCs w:val="28"/>
        </w:rPr>
        <w:t>.</w:t>
      </w:r>
      <w:r w:rsidRPr="00DD6BBC">
        <w:rPr>
          <w:color w:val="000000"/>
          <w:sz w:val="28"/>
          <w:szCs w:val="28"/>
        </w:rPr>
        <w:t> </w:t>
      </w:r>
      <w:proofErr w:type="gramStart"/>
      <w:r w:rsidRPr="00DD6BBC">
        <w:rPr>
          <w:color w:val="000000"/>
          <w:sz w:val="28"/>
          <w:szCs w:val="28"/>
        </w:rPr>
        <w:t>Новая</w:t>
      </w:r>
      <w:proofErr w:type="gramEnd"/>
      <w:r w:rsidRPr="00DD6BBC">
        <w:rPr>
          <w:color w:val="000000"/>
          <w:sz w:val="28"/>
          <w:szCs w:val="28"/>
        </w:rPr>
        <w:t xml:space="preserve"> роль финансовых рынков (валютных, фондовых, кредитных) за последние годы резко изменила архитектуру мировой экономики. Еще несколько десятков лет назад основной целью финансовых рынков было обеспечение функционирования реального сектора экономики. В последние годы мировой финансовый рынок стал проявлять самодостаточность. В результате сегодня мы видим </w:t>
      </w:r>
      <w:r w:rsidRPr="00DD6BBC">
        <w:rPr>
          <w:rStyle w:val="a5"/>
          <w:color w:val="000000"/>
          <w:sz w:val="28"/>
          <w:szCs w:val="28"/>
        </w:rPr>
        <w:t>рост объема этого рынка в разы</w:t>
      </w:r>
      <w:r w:rsidRPr="00DD6BBC">
        <w:rPr>
          <w:color w:val="000000"/>
          <w:sz w:val="28"/>
          <w:szCs w:val="28"/>
        </w:rPr>
        <w:t>, что стало результатом широкого спектра спекулятивных операций, вызванных либерализацией экономических отношений. Одним словом, процесс </w:t>
      </w:r>
      <w:r w:rsidRPr="00DD6BBC">
        <w:rPr>
          <w:rStyle w:val="a5"/>
          <w:color w:val="000000"/>
          <w:sz w:val="28"/>
          <w:szCs w:val="28"/>
        </w:rPr>
        <w:t>получения денег из денег значительно упростился благодаря исключению из него собственно самого производства какого-либо товара или услуг</w:t>
      </w:r>
      <w:r w:rsidRPr="00DD6BBC">
        <w:rPr>
          <w:color w:val="000000"/>
          <w:sz w:val="28"/>
          <w:szCs w:val="28"/>
        </w:rPr>
        <w:t>. Производство заменили спекулятивные операции с различными производными финансовыми инструментами, такими, как фьючерсы и опционы, а также игра на разнице курсов мировых валют.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 xml:space="preserve">Это самый сложный и наиболее продвинутый в плане интернационализации процесс, являющийся результатом углубления финансовых связей стран, либерализации цен и инвестиционных потоков, создания глобальных транснациональных финансовых групп. </w:t>
      </w:r>
      <w:proofErr w:type="gramStart"/>
      <w:r w:rsidRPr="00DD6BBC">
        <w:rPr>
          <w:color w:val="000000"/>
          <w:sz w:val="28"/>
          <w:szCs w:val="28"/>
        </w:rPr>
        <w:t>По темпам прироста объем займов на международном рынке капитала в предшествующие 10-15 лет превысил на 60% объем внешней торговли и на 130% валовой мировой продукт.</w:t>
      </w:r>
      <w:proofErr w:type="gramEnd"/>
      <w:r w:rsidRPr="00DD6BBC">
        <w:rPr>
          <w:color w:val="000000"/>
          <w:sz w:val="28"/>
          <w:szCs w:val="28"/>
        </w:rPr>
        <w:t xml:space="preserve"> Увеличивается количество международных организаций-инвесторов. В </w:t>
      </w:r>
      <w:r w:rsidRPr="00DD6BBC">
        <w:rPr>
          <w:color w:val="000000"/>
          <w:sz w:val="28"/>
          <w:szCs w:val="28"/>
        </w:rPr>
        <w:lastRenderedPageBreak/>
        <w:t>глобализации финансов часто усматривают причину роста спекуляций и отвлечения со спекулятивными целями капитала от производства и создания новых рабочих мест.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 xml:space="preserve">Процесс финансовой глобализации </w:t>
      </w:r>
      <w:proofErr w:type="gramStart"/>
      <w:r w:rsidRPr="00DD6BBC">
        <w:rPr>
          <w:rStyle w:val="a5"/>
          <w:color w:val="000000"/>
          <w:sz w:val="28"/>
          <w:szCs w:val="28"/>
        </w:rPr>
        <w:t>сконцентрирован</w:t>
      </w:r>
      <w:proofErr w:type="gramEnd"/>
      <w:r w:rsidRPr="00DD6BBC">
        <w:rPr>
          <w:rStyle w:val="a5"/>
          <w:color w:val="000000"/>
          <w:sz w:val="28"/>
          <w:szCs w:val="28"/>
        </w:rPr>
        <w:t xml:space="preserve"> прежде всего в трех основных центрах</w:t>
      </w:r>
      <w:r w:rsidRPr="00DD6BBC">
        <w:rPr>
          <w:color w:val="000000"/>
          <w:sz w:val="28"/>
          <w:szCs w:val="28"/>
        </w:rPr>
        <w:t> </w:t>
      </w:r>
      <w:r w:rsidR="008778DB" w:rsidRPr="00DD6BBC">
        <w:rPr>
          <w:sz w:val="28"/>
          <w:szCs w:val="28"/>
        </w:rPr>
        <w:t>мировой экономики</w:t>
      </w:r>
      <w:r w:rsidRPr="00DD6BBC">
        <w:rPr>
          <w:color w:val="000000"/>
          <w:sz w:val="28"/>
          <w:szCs w:val="28"/>
        </w:rPr>
        <w:t>: </w:t>
      </w:r>
      <w:r w:rsidRPr="00DD6BBC">
        <w:rPr>
          <w:rStyle w:val="a5"/>
          <w:color w:val="000000"/>
          <w:sz w:val="28"/>
          <w:szCs w:val="28"/>
        </w:rPr>
        <w:t>США, Западной Европе и Японии</w:t>
      </w:r>
      <w:r w:rsidRPr="00DD6BBC">
        <w:rPr>
          <w:color w:val="000000"/>
          <w:sz w:val="28"/>
          <w:szCs w:val="28"/>
        </w:rPr>
        <w:t>. Финансовая же спекуляция выходит далеко за границы этой триады. Глобальный оборот на рынке валют ежесуточно достигает 0,9-1,1 трлн. долларов. Приток спекулятивного капитала может не только превысить нужды той или иной страны, но и дестабилизировать ее положение. Быстрая глобализация финансов по-прежнему остается важнейшей причиной уязвимости мировой экономики. Интеграция финансовых рынков повышает риск системных сбоев.</w:t>
      </w:r>
    </w:p>
    <w:p w:rsidR="00E7671B" w:rsidRPr="00DD6BBC" w:rsidRDefault="00E7671B" w:rsidP="00DD6BBC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8"/>
          <w:szCs w:val="28"/>
        </w:rPr>
      </w:pPr>
      <w:r w:rsidRPr="00DD6BBC">
        <w:rPr>
          <w:rFonts w:ascii="Times New Roman" w:hAnsi="Times New Roman" w:cs="Times New Roman"/>
          <w:color w:val="006666"/>
          <w:sz w:val="28"/>
          <w:szCs w:val="28"/>
        </w:rPr>
        <w:t xml:space="preserve">Все вышеизложенное позволяет нам отметить ряд преимуществ от </w:t>
      </w:r>
      <w:proofErr w:type="spellStart"/>
      <w:r w:rsidRPr="00DD6BBC">
        <w:rPr>
          <w:rFonts w:ascii="Times New Roman" w:hAnsi="Times New Roman" w:cs="Times New Roman"/>
          <w:color w:val="006666"/>
          <w:sz w:val="28"/>
          <w:szCs w:val="28"/>
        </w:rPr>
        <w:t>глобализационного</w:t>
      </w:r>
      <w:proofErr w:type="spellEnd"/>
      <w:r w:rsidRPr="00DD6BBC">
        <w:rPr>
          <w:rFonts w:ascii="Times New Roman" w:hAnsi="Times New Roman" w:cs="Times New Roman"/>
          <w:color w:val="006666"/>
          <w:sz w:val="28"/>
          <w:szCs w:val="28"/>
        </w:rPr>
        <w:t xml:space="preserve"> процесса:</w:t>
      </w:r>
    </w:p>
    <w:p w:rsidR="00E7671B" w:rsidRPr="00DD6BBC" w:rsidRDefault="00E7671B" w:rsidP="00DD6BBC">
      <w:pPr>
        <w:numPr>
          <w:ilvl w:val="0"/>
          <w:numId w:val="25"/>
        </w:numPr>
        <w:shd w:val="clear" w:color="auto" w:fill="FFFFFF"/>
        <w:spacing w:after="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глобализация вызвала обострение международной конкуренции. </w:t>
      </w:r>
      <w:r w:rsidR="008778DB" w:rsidRPr="00DD6BBC">
        <w:rPr>
          <w:rFonts w:ascii="Times New Roman" w:hAnsi="Times New Roman" w:cs="Times New Roman"/>
          <w:sz w:val="28"/>
          <w:szCs w:val="28"/>
        </w:rPr>
        <w:t xml:space="preserve">Конкуренция </w:t>
      </w:r>
      <w:r w:rsidR="008778DB"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и расширение рынка ведут к углублению специализации и международного разделения труда, </w:t>
      </w:r>
      <w:proofErr w:type="gram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стимулирующих</w:t>
      </w:r>
      <w:proofErr w:type="gramEnd"/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 в свою очередь рост производства не только на национальном, но и на мировом уровне;</w:t>
      </w:r>
    </w:p>
    <w:p w:rsidR="00E7671B" w:rsidRPr="00DD6BBC" w:rsidRDefault="00E7671B" w:rsidP="00DD6BBC">
      <w:pPr>
        <w:numPr>
          <w:ilvl w:val="0"/>
          <w:numId w:val="25"/>
        </w:numPr>
        <w:shd w:val="clear" w:color="auto" w:fill="FFFFFF"/>
        <w:spacing w:after="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еще одно преимущество глобализации — экономия на масштабах производства, что потенциально может привести к сокращению издержек и снижению цен, </w:t>
      </w:r>
      <w:proofErr w:type="gram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а</w:t>
      </w:r>
      <w:proofErr w:type="gramEnd"/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 следовательно, к устойчивому </w:t>
      </w:r>
      <w:r w:rsidR="008778DB" w:rsidRPr="00DD6BBC">
        <w:rPr>
          <w:rFonts w:ascii="Times New Roman" w:hAnsi="Times New Roman" w:cs="Times New Roman"/>
          <w:sz w:val="28"/>
          <w:szCs w:val="28"/>
        </w:rPr>
        <w:t>экономическому росту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7671B" w:rsidRPr="00DD6BBC" w:rsidRDefault="00E7671B" w:rsidP="00DD6BBC">
      <w:pPr>
        <w:numPr>
          <w:ilvl w:val="0"/>
          <w:numId w:val="25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преимущества глобализации связаны также с выигрышем от торговли на взаимовыгодной основе, удовлетворяющей все стороны, в качестве которых могут выступать отдельные лица, фирмы и другие организации, страны, торговые союзы и даже целые континенты;</w:t>
      </w:r>
    </w:p>
    <w:p w:rsidR="00E7671B" w:rsidRPr="00DD6BBC" w:rsidRDefault="00E7671B" w:rsidP="00DD6BBC">
      <w:pPr>
        <w:numPr>
          <w:ilvl w:val="0"/>
          <w:numId w:val="25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глобализация может привести к повышению производительности труда в результате рационализации производства на глобальном уровне и распространения передовой технологии, а также конкурентного давления в пользу непрерывного внедрения инноваций в мировом масштабе.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В целом преимущества глобализации позволяют улучшить свое положение всем партнерам, получающим возможность, увеличив производство, повысить уровень заработной платы и жизненные стандарты.</w:t>
      </w:r>
    </w:p>
    <w:p w:rsidR="00E7671B" w:rsidRPr="00DD6BBC" w:rsidRDefault="00E7671B" w:rsidP="00DD6BBC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8"/>
          <w:szCs w:val="28"/>
        </w:rPr>
      </w:pPr>
      <w:r w:rsidRPr="00DD6BBC">
        <w:rPr>
          <w:rFonts w:ascii="Times New Roman" w:hAnsi="Times New Roman" w:cs="Times New Roman"/>
          <w:color w:val="006666"/>
          <w:sz w:val="28"/>
          <w:szCs w:val="28"/>
        </w:rPr>
        <w:t>Глобализация несет с собой не только преимущества, она чревата негативными последствиями или потенциальными проблемами, в которых некоторые ее критики усматривают большую опасность.</w:t>
      </w:r>
    </w:p>
    <w:p w:rsidR="00E7671B" w:rsidRPr="00DD6BBC" w:rsidRDefault="00E7671B" w:rsidP="00DD6BBC">
      <w:pPr>
        <w:numPr>
          <w:ilvl w:val="0"/>
          <w:numId w:val="26"/>
        </w:numPr>
        <w:shd w:val="clear" w:color="auto" w:fill="FFFFFF"/>
        <w:spacing w:after="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Первая угроза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 в связи с глобализацией вызвана тем, что ее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преимущества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, которые людям понятны, будут, 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lastRenderedPageBreak/>
        <w:t>однако,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распределяться неравномерно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. В краткосрочной перспективе, как известно, изменения в обрабатывающей промышленности, сфере услуг приводят к тому, что отрасли, получающие выгоды от внешней торговли, и отрасли, связанные с экспортом, испытывают больший приток капитала и квалифицированной рабочей силы. В то же время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 xml:space="preserve">ряд отраслей значительно проигрывает от </w:t>
      </w:r>
      <w:proofErr w:type="spellStart"/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глобализационных</w:t>
      </w:r>
      <w:proofErr w:type="spellEnd"/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 xml:space="preserve"> процессов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, теряя свои конкурентные преимущества из-за возросшей открытости рынка. Такие отрасли вынуждены прилагать дополнительные усилия, чтобы приспособиться к изменившимся не в их пользу хозяйственным условиям. Это означает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возможность оттока капиталов и рабочей силы из этих отраслей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, что послужит главной причиной для принятия адаптационных мер, сопряженных с очень большими затратами. Адаптационные меры чреваты для людей потерей работы, необходимостью поиска другого рабочего места, переквалификации, что приводит не только к семейным проблемам, но и требует крупных социальных расходов, причем в короткие сроки. В конечном итоге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произойдет перераспределение рабочей силы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, но поначалу социальные издержки будут очень велики. Это относится не только к отраслям, которые в Европе были существенно трансформированы в последние тридцать лет. Следует признать, что подобные перемены таят в себе серьезную угрозу сложившейся хозяйственной структуре, и правительства должны взять на себя тяжелое бремя социальных расходов, связанных с выплатой компенсаций, переподготовкой, выплатой пособий по безработице, оказанием поддержки малообеспеченным семьям.</w:t>
      </w:r>
    </w:p>
    <w:p w:rsidR="00E7671B" w:rsidRPr="00DD6BBC" w:rsidRDefault="00E7671B" w:rsidP="00DD6BBC">
      <w:pPr>
        <w:numPr>
          <w:ilvl w:val="0"/>
          <w:numId w:val="26"/>
        </w:numPr>
        <w:shd w:val="clear" w:color="auto" w:fill="FFFFFF"/>
        <w:spacing w:after="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Второй угрозой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 многие считают </w:t>
      </w:r>
      <w:proofErr w:type="spellStart"/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деиндустриализацию</w:t>
      </w:r>
      <w:proofErr w:type="spellEnd"/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 xml:space="preserve"> экономики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, поскольку глобальная открытость ассоциируется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 xml:space="preserve">со снижением занятости в обрабатывающих </w:t>
      </w:r>
      <w:proofErr w:type="gramStart"/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отраслях</w:t>
      </w:r>
      <w:proofErr w:type="gramEnd"/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 xml:space="preserve"> как в Европе, так и в США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. На самом деле, однако, этот процесс не является следствием глобализации, хотя и протекает параллельно с ним. </w:t>
      </w:r>
      <w:proofErr w:type="spell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Деиндустриализация</w:t>
      </w:r>
      <w:proofErr w:type="spellEnd"/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 — нормальное явление, порождаемое технологическим прогрессом и экономическим развитием. Действительно, доля обрабатывающих отраслей в экономике промышленно развитых стран резко снижается, но это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 xml:space="preserve">снижение </w:t>
      </w:r>
      <w:proofErr w:type="spellStart"/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балансируется</w:t>
      </w:r>
      <w:proofErr w:type="spellEnd"/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 xml:space="preserve"> быстрым ростом удельного веса сферы услуг, включая финансовый сектор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7671B" w:rsidRPr="00DD6BBC" w:rsidRDefault="00E7671B" w:rsidP="00DD6BBC">
      <w:pPr>
        <w:numPr>
          <w:ilvl w:val="0"/>
          <w:numId w:val="26"/>
        </w:numPr>
        <w:shd w:val="clear" w:color="auto" w:fill="FFFFFF"/>
        <w:spacing w:after="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Следующая угроза, которую таит в себе глобализация, связывается с заметным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увеличением разрыва в уровнях заработной платы квалифицированных и менее квалифицированных работников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, а также с ростом безработицы </w:t>
      </w:r>
      <w:proofErr w:type="gram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среди</w:t>
      </w:r>
      <w:proofErr w:type="gramEnd"/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 последних. Сегодня, однако, это отнюдь не обязательно является следствием интенсификации 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международной торговли. Более </w:t>
      </w:r>
      <w:proofErr w:type="gram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важно то</w:t>
      </w:r>
      <w:proofErr w:type="gramEnd"/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 обстоятельство, что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повышается спрос на квалифицированные кадры в отраслях и на предприятиях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. Это вызвано тем, что конкуренция со стороны трудоемких товаров, выпущенных в странах с низким уровнем заработной платы и невысокой квалификацией работников, влечет за собой снижение цен на аналогичную продукцию европейских фирм и сокращение их прибылей. В подобных условиях европейские компании прекращают выпуск убыточной продукции и переходят к производству товаров, требующих использования высококвалифицированного персонала. В результате рабочие с более низкой квалификацией остаются невостребованными, их доходы падают.</w:t>
      </w:r>
    </w:p>
    <w:p w:rsidR="00E7671B" w:rsidRPr="00DD6BBC" w:rsidRDefault="00E7671B" w:rsidP="00DD6BBC">
      <w:pPr>
        <w:numPr>
          <w:ilvl w:val="0"/>
          <w:numId w:val="26"/>
        </w:numPr>
        <w:shd w:val="clear" w:color="auto" w:fill="FFFFFF"/>
        <w:spacing w:after="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В качестве четвертой угрозы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 отмечают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перевод фирмами стран с высокой стоимостью рабочей силы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 части своих производственных мощностей в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страны с низкой оплатой труда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. Экспорт рабочих мест может оказаться нежелательным для экономики ряда государств. Однако подобная угроза не слишком опасна.</w:t>
      </w:r>
    </w:p>
    <w:p w:rsidR="00E7671B" w:rsidRPr="00DD6BBC" w:rsidRDefault="00E7671B" w:rsidP="00DD6BBC">
      <w:pPr>
        <w:numPr>
          <w:ilvl w:val="0"/>
          <w:numId w:val="26"/>
        </w:numPr>
        <w:shd w:val="clear" w:color="auto" w:fill="FFFFFF"/>
        <w:spacing w:after="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Пятую угрозу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 связывают с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мобильностью рабочей силы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. Сегодня много говорится о свободном обмене товарами, услугами и капиталом и значительно меньше —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о свободе перемещения рабочей силы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. В связи с этим поднимается вопрос о влиянии глобализации на занятость. В отсутствие адекватных </w:t>
      </w:r>
      <w:proofErr w:type="gram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мер</w:t>
      </w:r>
      <w:proofErr w:type="gramEnd"/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 проблема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безработицы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 может стать потенциальным источником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глобальной нестабильности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Разбазаривание</w:t>
      </w:r>
      <w:proofErr w:type="gramEnd"/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 людских ресурсов в виде безработицы или частичной занятости — главная потеря мирового сообщества в целом, и особенно некоторых стран, которые тратили большие средства на образование. Высокий уровень безработицы в середине 1990-х гг. сигнализирует о наличии крупных структурных проблем и политических ошибок в рамках мировой экономики. Эти факторы свидетельствуют о необходимости эффективного управления изменениями на всех уровнях, особенно в сферах, которые непосредственно влияют на условия жизни людей. В частности, спорен вопрос о том, может ли международная миграция содействовать решению проблем занятости и бедности. Сегодня рынки труда интернационализированы в значительно меньшей степени, чем рынки товаров или капитала.</w:t>
      </w:r>
    </w:p>
    <w:p w:rsidR="00E7671B" w:rsidRPr="00DD6BBC" w:rsidRDefault="00E7671B" w:rsidP="00DD6BBC">
      <w:pPr>
        <w:numPr>
          <w:ilvl w:val="0"/>
          <w:numId w:val="26"/>
        </w:numPr>
        <w:shd w:val="clear" w:color="auto" w:fill="FFFFFF"/>
        <w:spacing w:after="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Важным источником напряженностей и конфликтов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 может стать также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массовая </w:t>
      </w:r>
      <w:r w:rsidR="008778DB" w:rsidRPr="00DD6BBC">
        <w:rPr>
          <w:rFonts w:ascii="Times New Roman" w:hAnsi="Times New Roman" w:cs="Times New Roman"/>
          <w:sz w:val="28"/>
          <w:szCs w:val="28"/>
        </w:rPr>
        <w:t>урбанизация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, связанная с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глобальными демографическими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,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технологическими и структурными изменениями. Города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 уже становятся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ключевыми элементами общества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 в масштабе стран и мира в целом, а также основными каналами распространения 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влияния глобализации по ряду причин. Во-первых, снабжение городов продовольствием и энергией зависит во многих странах не от местных источников, а от импортных ресурсов. Далее, города являются основными центрами глобальной стандартизации потребления, культур. В них же транснациональные компании действуют наиболее активно.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Урбанизация, видимо, усилит процесс глобализации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, а кооперация между крупными городами в политическом и институциональном плане станет новой областью международных отношений.</w:t>
      </w:r>
    </w:p>
    <w:p w:rsidR="00E7671B" w:rsidRPr="00DD6BBC" w:rsidRDefault="00E7671B" w:rsidP="00DD6BBC">
      <w:pPr>
        <w:numPr>
          <w:ilvl w:val="0"/>
          <w:numId w:val="26"/>
        </w:numPr>
        <w:shd w:val="clear" w:color="auto" w:fill="FFFFFF"/>
        <w:spacing w:after="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Глобализация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 с ее глубокими экономическими, технологическими и социальными </w:t>
      </w:r>
      <w:proofErr w:type="gram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преобразованиями</w:t>
      </w:r>
      <w:proofErr w:type="gramEnd"/>
      <w:r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 несомненно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повлияет на мировую экосистему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. А это типичная проблема общечеловеческой безопасности. До сих пор вину за общий ущерб окружающей среде возлагают на развитые страны, хотя основной вред они причиняют все же себе.</w:t>
      </w:r>
    </w:p>
    <w:p w:rsidR="00E7671B" w:rsidRPr="00DD6BBC" w:rsidRDefault="00E7671B" w:rsidP="00DD6BBC">
      <w:pPr>
        <w:numPr>
          <w:ilvl w:val="0"/>
          <w:numId w:val="26"/>
        </w:numPr>
        <w:shd w:val="clear" w:color="auto" w:fill="FFFFFF"/>
        <w:spacing w:after="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Можно назвать несколько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источников будущих конфликтов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, которые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возникнут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 в связи с использованием экосистемы.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Борьба за водные ресурсы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, вероятно, выльется в острые региональные конфликты.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Будущее тропических лесов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 и последствия их вырубки уже стали предметом глубоких раздоров между государствами из-за расхождений в интересах и политических целях. В целом </w:t>
      </w:r>
      <w:r w:rsidRPr="00DD6BBC">
        <w:rPr>
          <w:rStyle w:val="a5"/>
          <w:rFonts w:ascii="Times New Roman" w:hAnsi="Times New Roman" w:cs="Times New Roman"/>
          <w:color w:val="000000"/>
          <w:sz w:val="28"/>
          <w:szCs w:val="28"/>
        </w:rPr>
        <w:t>мир уже не может себе позволить бездумно расходовать ресурсы</w:t>
      </w:r>
      <w:r w:rsidRPr="00DD6BBC">
        <w:rPr>
          <w:rFonts w:ascii="Times New Roman" w:hAnsi="Times New Roman" w:cs="Times New Roman"/>
          <w:color w:val="000000"/>
          <w:sz w:val="28"/>
          <w:szCs w:val="28"/>
        </w:rPr>
        <w:t>, нанося непоправимый вред среде обитания.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Глобализация углубляет, расширяет и ускоряет всемирные взаимосвязи и взаимозависимости во всех сферах сегодняшней общественной жизни</w:t>
      </w:r>
      <w:r w:rsidRPr="00DD6BBC">
        <w:rPr>
          <w:color w:val="000000"/>
          <w:sz w:val="28"/>
          <w:szCs w:val="28"/>
        </w:rPr>
        <w:t>. Как видим, глобализация в мировом масштабе имеет как положительные, так и отрицательные стороны, </w:t>
      </w:r>
      <w:r w:rsidRPr="00DD6BBC">
        <w:rPr>
          <w:rStyle w:val="a5"/>
          <w:color w:val="000000"/>
          <w:sz w:val="28"/>
          <w:szCs w:val="28"/>
        </w:rPr>
        <w:t>но это объективный процесс</w:t>
      </w:r>
      <w:r w:rsidRPr="00DD6BBC">
        <w:rPr>
          <w:color w:val="000000"/>
          <w:sz w:val="28"/>
          <w:szCs w:val="28"/>
        </w:rPr>
        <w:t>, к которому надо приспосабливаться всем субъектам международной жизни.</w:t>
      </w:r>
    </w:p>
    <w:p w:rsidR="00E7671B" w:rsidRPr="00DD6BBC" w:rsidRDefault="00E7671B" w:rsidP="00DD6BBC">
      <w:pPr>
        <w:shd w:val="clear" w:color="auto" w:fill="FFFFFF"/>
        <w:spacing w:after="10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7671B" w:rsidRPr="00DD6BBC" w:rsidRDefault="00A46C22" w:rsidP="00DD6BBC">
      <w:pPr>
        <w:shd w:val="clear" w:color="auto" w:fill="FFFFFF"/>
        <w:spacing w:after="10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Экономика и социология труда.</w:t>
      </w:r>
    </w:p>
    <w:p w:rsidR="00E7671B" w:rsidRPr="00DD6BBC" w:rsidRDefault="00E7671B" w:rsidP="00DD6BBC">
      <w:pPr>
        <w:shd w:val="clear" w:color="auto" w:fill="FFFFFF"/>
        <w:spacing w:after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Социология труда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область социологии, изучающая </w:t>
      </w:r>
      <w:r w:rsidR="008778DB" w:rsidRPr="00DD6BBC">
        <w:rPr>
          <w:rFonts w:ascii="Times New Roman" w:hAnsi="Times New Roman" w:cs="Times New Roman"/>
          <w:sz w:val="28"/>
          <w:szCs w:val="28"/>
        </w:rPr>
        <w:t>трудовую деятельность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 социальный процесс, социальные факторы повышения эффективности труда, влияние технологических и социальных условий на отношение к</w:t>
      </w:r>
      <w:r w:rsidR="008778DB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труду.</w:t>
      </w:r>
    </w:p>
    <w:p w:rsidR="00E7671B" w:rsidRPr="00DD6BBC" w:rsidRDefault="00E7671B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Социология труда применяется для анализа социальных изменений и поведения в сфере производства, а также</w:t>
      </w:r>
      <w:r w:rsidR="008778DB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рынке труда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занятости.</w:t>
      </w:r>
    </w:p>
    <w:p w:rsidR="00E7671B" w:rsidRPr="00DD6BBC" w:rsidRDefault="00E7671B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 социологии труда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трудовая деятельность и трудовое поведение в сфере труда и производства.</w:t>
      </w:r>
    </w:p>
    <w:p w:rsidR="00E7671B" w:rsidRPr="00DD6BBC" w:rsidRDefault="00E7671B" w:rsidP="00DD6BBC">
      <w:pPr>
        <w:shd w:val="clear" w:color="auto" w:fill="FFFFFF"/>
        <w:spacing w:after="10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Объект социологии труда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r w:rsidR="008778DB" w:rsidRPr="00DD6BBC">
        <w:rPr>
          <w:rFonts w:ascii="Times New Roman" w:hAnsi="Times New Roman" w:cs="Times New Roman"/>
          <w:sz w:val="28"/>
          <w:szCs w:val="28"/>
        </w:rPr>
        <w:t>трудовой коллектив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 вид социальной организации (в том числе персонал банков, компаний и т.д.) и работающее население (преимущественно по найму).</w:t>
      </w:r>
    </w:p>
    <w:p w:rsidR="00E7671B" w:rsidRPr="00DD6BBC" w:rsidRDefault="00E7671B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Методологической базой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социологии труда является теория общественного разделения труда и его развития.</w:t>
      </w:r>
    </w:p>
    <w:p w:rsidR="00E7671B" w:rsidRPr="00DD6BBC" w:rsidRDefault="00E7671B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Главное направление исследований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социологии труда — анализ влияния содержания условий и форм социальной организации труда на отношение к труду и рост его производительности.</w:t>
      </w:r>
    </w:p>
    <w:p w:rsidR="00A46C22" w:rsidRPr="00DD6BBC" w:rsidRDefault="00A46C22" w:rsidP="00DD6BB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46C22" w:rsidRPr="00DD6BBC" w:rsidRDefault="00A46C22" w:rsidP="00DD6BBC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t>Структура общественного труда</w:t>
      </w:r>
    </w:p>
    <w:p w:rsidR="0010251C" w:rsidRPr="00DD6BBC" w:rsidRDefault="0010251C" w:rsidP="00DD6BBC">
      <w:pPr>
        <w:pStyle w:val="aa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0251C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В структуре общественного труда выделяют следующие категории: 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t>содержание труда и характер труда.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t>Содержание труда раскрывает взаимодействие человека с природой, представляет совокупность качественно определенных трудовых функций, направленных на производство потребительных стоимостей, характеризует конкретные виды трудовой деятельности в процессе производства. Содержание труда предъявляет определенные требования к образованию, квалификации, способностям работника. Содержание труда выражает распределение функций на рабочем месте и определяется совокупностью выполняемых операций, характеризует уровень развития производительных сил. Каждый уровень развития производительных сил предъявляет свои требования к труду, создает предпосылки для формирования определенного типа работника. При анализе содержания труда учитывается, что в процессе труда осуществляются следующие функции: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• логическая, связанная с определением цели и подготовкой системы необходимых трудовых операций;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 xml:space="preserve">• </w:t>
      </w:r>
      <w:proofErr w:type="gramStart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исполнительская</w:t>
      </w:r>
      <w:proofErr w:type="gramEnd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 xml:space="preserve"> – приведение средств труда в действие различными способами в зависимости от состояния производительных сил и непосредственное воздействие на предметы труда;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• регистрации и контроля – наблюдение за технологическим процессом, ходом выполнения намеченной задачи;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• регулирования – корректировка, уточнение заданной программы.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Каждая из указанных функций может присутствовать в той или иной степени в труде отдельного работника, но непременно свойственна совокупному труду. В зависимости от преобладания тех или иных функций в трудовой деятельности человека определяется сложность труда, складывается 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конкретное соотношение функций умственного и физического труда. Следствием этого является многообразие функций, выполняемых людьми 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656565"/>
          <w:sz w:val="28"/>
          <w:szCs w:val="28"/>
          <w:lang w:eastAsia="ru-RU"/>
        </w:rPr>
        <w:t> </w:t>
      </w:r>
      <w:r w:rsidRPr="00DD6BBC">
        <w:rPr>
          <w:rFonts w:ascii="Times New Roman" w:hAnsi="Times New Roman" w:cs="Times New Roman"/>
          <w:b/>
          <w:sz w:val="28"/>
          <w:szCs w:val="28"/>
        </w:rPr>
        <w:t>Рассмотрим эти функции.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1. </w:t>
      </w:r>
      <w:proofErr w:type="gramStart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Методологическая</w:t>
      </w:r>
      <w:proofErr w:type="gramEnd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 – заключается в применении и развитии методов познания, в основе которых лежат объективные законы природы и общества.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2. Идеологическая – направлена на создание системы политических, правовых, нравственных, эстетических взглядов и идей, распространяемых через СМИ и публичные выступления.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3. Воспитательная – нацелена на подготовку людей к выполнению задач социального и экономического характера путем целенаправленного воздействия на них, что способствует формированию личности.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4. </w:t>
      </w:r>
      <w:proofErr w:type="gramStart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Управленческая</w:t>
      </w:r>
      <w:proofErr w:type="gramEnd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 – состоит в реализации планов и программ вышестоящих органов.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5. </w:t>
      </w:r>
      <w:proofErr w:type="gramStart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Планирующая</w:t>
      </w:r>
      <w:proofErr w:type="gramEnd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 – заключается в опережающем осознании развития объективных явлений на основе научного познания, обсуждения и анализа действительности.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6. </w:t>
      </w:r>
      <w:proofErr w:type="gramStart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Информационная</w:t>
      </w:r>
      <w:proofErr w:type="gramEnd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 – состоит в представлении взглядов людей, планов, методов их реализации через средства массовой информации, систему образования, воспитания и культуру.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7. </w:t>
      </w:r>
      <w:proofErr w:type="gramStart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Исполнительская</w:t>
      </w:r>
      <w:proofErr w:type="gramEnd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 – реализуется путем точного исполнения должностных обязанностей, технологии работы, юридических прав.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sz w:val="28"/>
          <w:szCs w:val="28"/>
          <w:lang w:eastAsia="ru-RU"/>
        </w:rPr>
        <w:t>По </w:t>
      </w: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содержанию</w:t>
      </w:r>
      <w:r w:rsidRPr="00DD6BBC">
        <w:rPr>
          <w:rFonts w:ascii="Times New Roman" w:hAnsi="Times New Roman" w:cs="Times New Roman"/>
          <w:b/>
          <w:sz w:val="28"/>
          <w:szCs w:val="28"/>
          <w:lang w:eastAsia="ru-RU"/>
        </w:rPr>
        <w:t> труд различают: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• в различных сферах: материальное производство, предоставление услуг, наука, культура и искусство, иные сферы;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• в отдельных отраслях материального (например, труд в машиностроении, легкой и пищевой промышленности и др.) и нематериального производства (труд в системе образования, социального обслуживания, искусстве и др.);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proofErr w:type="gramStart"/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• по видам деятельности: труд предпринимателя, руководителя, специалиста, служащего, ученого, рабочего и т.д.;</w:t>
      </w:r>
      <w:proofErr w:type="gramEnd"/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• по профессиям и специальностям (например, инженер-технолог, слесарь-сборщик, бухгалтер).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sz w:val="28"/>
          <w:szCs w:val="28"/>
          <w:lang w:eastAsia="ru-RU"/>
        </w:rPr>
        <w:t>Под характером труда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 понимается его социально-экономическая сторона, выражающая тип общественной организации трудового процесса и отношение к нему работников. Характер труда определяется системой производственных отношений и зависит от степени развития материально-технической базы данного способа производства. При этом тип общественной организации труда проявляется в способе взаимодействия работников со средствами производства, в специфических формах 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разделения труда и его социальной структуре, во взаимосвязи отдельных видов труда.</w:t>
      </w:r>
    </w:p>
    <w:p w:rsidR="00A46C22" w:rsidRPr="00DD6BBC" w:rsidRDefault="00A46C22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t>К показателям характера труда относят: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• форму собственности;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• отношение работников к труду;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• отношения распределения произведенных продуктов и услуг;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color w:val="242424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color w:val="242424"/>
          <w:sz w:val="28"/>
          <w:szCs w:val="28"/>
          <w:lang w:eastAsia="ru-RU"/>
        </w:rPr>
        <w:t>• степень социальных различий в процессе труда.</w:t>
      </w:r>
    </w:p>
    <w:p w:rsidR="0010251C" w:rsidRPr="00DD6BBC" w:rsidRDefault="0010251C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t>В рыночной экономике различают две </w:t>
      </w: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формы собственности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: государственную и негосударственную. Государственная собственность как система отношений обеспечивает жизнеспособность всей экономической системы. </w:t>
      </w:r>
      <w:proofErr w:type="gramStart"/>
      <w:r w:rsidRPr="00DD6BBC">
        <w:rPr>
          <w:rFonts w:ascii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 негосударственной относится частная собственность со всеми ее модификациями, т.е. акционерная, кооперативная и т.п.</w:t>
      </w:r>
    </w:p>
    <w:p w:rsidR="0010251C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Отношение к труду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 выражает связь между работником и трудом относительно производства и распределения материальных и духовных благ. 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Отношения в распределении результатов труда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– отношения между людьми при определении доли каждого члена общества в созданном продукте. Эти отношения играют важную роль в общественном хозяйстве, так как люди, вступающие в производственный процесс и вкладывающие в него свой труд или капитал, хотят получить определенные доходы. Поэтому распределительные отношения лежат в основе создания системы стимулов для участия в производственном процессе. Также система распределения определяет возможность достижения социально-экономических целей развития общества, позволяет влиять на уровень удовлетворения потребностей.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t>Отношения в системе распределения, как и вся система производственных отношений, зависят от отношений к собственности. Система распределения доходов строится на том, что каждый собственник факторов производства получает свой доход в зависимости от спроса и предложения на тот или иной фактор производства и от предельной производительности каждого фактора. Собственники рабочей силы, участвующие в производственном процессе, получают доход в зависимости от того, какую работу они выполняют и как они это делают, т.е. основным критерием выступает вложенный труд. Доход собственников сре</w:t>
      </w:r>
      <w:proofErr w:type="gramStart"/>
      <w:r w:rsidRPr="00DD6BBC">
        <w:rPr>
          <w:rFonts w:ascii="Times New Roman" w:hAnsi="Times New Roman" w:cs="Times New Roman"/>
          <w:sz w:val="28"/>
          <w:szCs w:val="28"/>
          <w:lang w:eastAsia="ru-RU"/>
        </w:rPr>
        <w:t>дств пр</w:t>
      </w:r>
      <w:proofErr w:type="gram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>оизводства и денежного капитала определяется размером собственности и условиями ее реализации. Поэтому в основе распределения в рыночной экономике лежит распределение по труду и капиталу.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 процессе трудовой деятельности происходит производственное взаимодействие работников друг с другом. Такое взаимодействие осуществляется между работниками смежных рабочих мест, основными и вспомогательными работниками, между руководителями и подчиненными. Взаимодействие работников в процессе труда имеет и </w:t>
      </w: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социальную сторону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, т.е. взаимодействие между разными социальными группами, различающимися по полу, возрасту, стажу работы, образованию, семейному положению и т.д. Социальная структура работников влияет на характер производственного взаимодействия между ними.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sz w:val="28"/>
          <w:szCs w:val="28"/>
          <w:lang w:eastAsia="ru-RU"/>
        </w:rPr>
        <w:t>Различают следующие разновидности труда.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отношению к свободе выбора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труд может быть свободным и подневольным (принудительным). Каждый имеет право свободно распоряжаться своими способностями к труду, выбира</w:t>
      </w:r>
      <w:r w:rsidR="0010251C" w:rsidRPr="00DD6BBC">
        <w:rPr>
          <w:rFonts w:ascii="Times New Roman" w:hAnsi="Times New Roman" w:cs="Times New Roman"/>
          <w:sz w:val="28"/>
          <w:szCs w:val="28"/>
          <w:lang w:eastAsia="ru-RU"/>
        </w:rPr>
        <w:t>ть род деятельности и профессию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. Соответственно </w:t>
      </w:r>
      <w:r w:rsidRPr="00DD6BB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принудительный труд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– тот, при котором подобные права отсутствуют или нарушаются.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предназначенности результатов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 труд подразделяется </w:t>
      </w:r>
      <w:proofErr w:type="gramStart"/>
      <w:r w:rsidRPr="00DD6BBC">
        <w:rPr>
          <w:rFonts w:ascii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 личный и общественный. </w:t>
      </w: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Личный труд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– это труд только на себя и свою семью без намерения передачи его результатов за пределы семьи, другим людям. </w:t>
      </w: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Общественный труд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– труд на производстве и в сфере услуг, продукция которого предназначена для обмена и служит для удовлетворения общественных потребностей. Результат работы в этой сфере удовлетворяет общественные потребности, главным образом нематериального свойства: правовое и медицинское обслуживание, образование и культура, организация отдыха, сфера бытового обслуживания (ремонт, уборка, чистка и т.п.) и др.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степени самостоятельности</w:t>
      </w:r>
      <w:r w:rsidRPr="00DD6BB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в реализации занятости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 труд может быть наемным, предпринимательским или на основе так называемой </w:t>
      </w:r>
      <w:proofErr w:type="spellStart"/>
      <w:r w:rsidRPr="00DD6BBC">
        <w:rPr>
          <w:rFonts w:ascii="Times New Roman" w:hAnsi="Times New Roman" w:cs="Times New Roman"/>
          <w:sz w:val="28"/>
          <w:szCs w:val="28"/>
          <w:lang w:eastAsia="ru-RU"/>
        </w:rPr>
        <w:t>самозанятости</w:t>
      </w:r>
      <w:proofErr w:type="spell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способу планирования и учета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различают труд индивидуальный и коллективный. </w:t>
      </w:r>
      <w:proofErr w:type="gramStart"/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Индивидуальный</w:t>
      </w:r>
      <w:proofErr w:type="gram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> – основан на получении работником персонального задания при индивидуальном учете и индивидуально начисляемой оплате труда. </w:t>
      </w: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Коллективный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труд основывается на участии в выполнении какой-либо работы группой людей, для которых установлено общее задание, ведется учет его выполнения, а оплата труда осуществляется по итогам работы этого коллектива в целом.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В зависимости от количества участников</w:t>
      </w:r>
      <w:r w:rsidRPr="00DD6BB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трудового процесса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труд может быть единоличным и групповым. </w:t>
      </w: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Единоличный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– это труд, который выполняется человеком самостоятельно в одиночку (не путать с индивидуальным трудом, который выполняется в рамках предприятия, имеющего нескольких работников). </w:t>
      </w:r>
      <w:proofErr w:type="gramStart"/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Групповой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 – выполняется в рамках 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предприятия, имеющего нескольких работников (не путать с трудом коллективным, так как групповой труд может быть и индивидуальным, и коллективным в зависимости от принятой системы выдачи производственных заданий, учета выполненной работы и способа оплаты труда).</w:t>
      </w:r>
      <w:proofErr w:type="gramEnd"/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квалификационному уровню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различают труд простой, сложный и многочисленные квалификационные уровни сложности между ними. За основу отсчета берется труд, не требующий квалификации, – простой. Чем сложнее (квалифицированнее) труд, тем выше соответственно должен быть квалификационный разряд рабочего, категория или должность служащего.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степени разнообразия</w:t>
      </w:r>
      <w:r w:rsidRPr="00DD6BB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выполняемых действий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труд может быть содержательным и малосодержательным (монотонным). </w:t>
      </w: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Содержательный труд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– это труд разнообразный, интересный, насыщенный творческими элементами. Чем меньше его разнообразие, тем ниже и его содержательность.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преобладанию психофизиологических нагрузок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различают труд умственный и физический. </w:t>
      </w:r>
      <w:proofErr w:type="gramStart"/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Умственный</w:t>
      </w:r>
      <w:proofErr w:type="gram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> – предполагает интеллектуальную деятельность или деятельность, связанную главным образом с умственными, нервно-психическими нагрузками, тогда как для </w:t>
      </w: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труда физического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характерны физические нагрузки. Труд чисто умственный и чисто физический встречается не так уж часто. На практике имеет место труд или преимущественно умственный, или преимущественно физический.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степени участия интеллекта</w:t>
      </w:r>
      <w:r w:rsidRPr="00DD6BB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и наличия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(</w:t>
      </w:r>
      <w:r w:rsidRPr="00DD6BB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отсутствия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) </w:t>
      </w:r>
      <w:r w:rsidRPr="00DD6BB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новаций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 труд подразделяют </w:t>
      </w:r>
      <w:proofErr w:type="gramStart"/>
      <w:r w:rsidRPr="00DD6BBC">
        <w:rPr>
          <w:rFonts w:ascii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 творческий и рутинный. </w:t>
      </w:r>
      <w:proofErr w:type="gramStart"/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Творческий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труд отличается от рутинного тем, что связан с анализом конкретных ситуаций и поиском новых решений в различных сферах деятельности, с созданием произведений науки, техники, искусства, культуры.</w:t>
      </w:r>
      <w:proofErr w:type="gram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Рутинный труд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основан на механическом повторении однажды установленного порядка и технологии выполнения работы без попыток его изменения.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внешнему проявлению деятельности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труд может быть видимым и невидимым. </w:t>
      </w: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Видимый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можно наблюдать, </w:t>
      </w:r>
      <w:r w:rsidRPr="00DD6BB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невидимый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явно не проявляется; это, как правило, труд умственный, когда по одному внешнему виду трудно, а чаще всего невозможно определить, занят ли человек в это время творчеством или он далек от этого.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результатам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 можно выделить труд с материальным результатом и труд с результатом нематериальным. </w:t>
      </w:r>
      <w:proofErr w:type="gramStart"/>
      <w:r w:rsidRPr="00DD6BBC">
        <w:rPr>
          <w:rFonts w:ascii="Times New Roman" w:hAnsi="Times New Roman" w:cs="Times New Roman"/>
          <w:sz w:val="28"/>
          <w:szCs w:val="28"/>
          <w:lang w:eastAsia="ru-RU"/>
        </w:rPr>
        <w:t>Первый завершается выпуском изделий, продукции, товаров; второй – результатом духовным, культурным, в виде услуги (например, выступление артиста, юридическая консультация, преподавательская деятельность).</w:t>
      </w:r>
      <w:proofErr w:type="gramEnd"/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lastRenderedPageBreak/>
        <w:t>По степени самооценки</w:t>
      </w:r>
      <w:r w:rsidRPr="00DD6BB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и уровню общественного признания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 труд подразделяют </w:t>
      </w:r>
      <w:proofErr w:type="gramStart"/>
      <w:r w:rsidRPr="00DD6BBC">
        <w:rPr>
          <w:rFonts w:ascii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 престижный и </w:t>
      </w:r>
      <w:proofErr w:type="spellStart"/>
      <w:r w:rsidRPr="00DD6BBC">
        <w:rPr>
          <w:rFonts w:ascii="Times New Roman" w:hAnsi="Times New Roman" w:cs="Times New Roman"/>
          <w:sz w:val="28"/>
          <w:szCs w:val="28"/>
          <w:lang w:eastAsia="ru-RU"/>
        </w:rPr>
        <w:t>непрестижный</w:t>
      </w:r>
      <w:proofErr w:type="spell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>. Уровень престижности определяется его значимостью, важностью, популярностью, привлекательностью. В значительной степени оценка престижности труда субъективна, а также подвержена конъюнктурным обстоятельствам.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величине испытываемых человеком физических нагрузок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труд может быть легким, нормальной тяжести, тяжелым, особо тяжелым.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степени напряженности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DD6BBC">
        <w:rPr>
          <w:rFonts w:ascii="Times New Roman" w:hAnsi="Times New Roman" w:cs="Times New Roman"/>
          <w:sz w:val="28"/>
          <w:szCs w:val="28"/>
          <w:lang w:eastAsia="ru-RU"/>
        </w:rPr>
        <w:t>аналитически-мыелительной</w:t>
      </w:r>
      <w:proofErr w:type="spell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 деятельности труд подразделяется на ненапряженный, нормальной напряженности, напряженный, особо напряженный.</w:t>
      </w:r>
      <w:proofErr w:type="gramEnd"/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 xml:space="preserve">По наличию или отсутствию вредного влияния </w:t>
      </w:r>
      <w:r w:rsidRPr="00DD6BB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на здоровье работника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труд может быть с нормальными условиями, вредным, особо вредным. Для его отнесения к определенным группам по степени тяжести, напряженности, вредности существуют соответствующие физиологические и санитарно-гигиенические нормы.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наличию или отсутствию оплаты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 труд бывает оплачиваемый и неоплачиваемый. </w:t>
      </w:r>
      <w:proofErr w:type="gramStart"/>
      <w:r w:rsidRPr="00DD6BBC">
        <w:rPr>
          <w:rFonts w:ascii="Times New Roman" w:hAnsi="Times New Roman" w:cs="Times New Roman"/>
          <w:sz w:val="28"/>
          <w:szCs w:val="28"/>
          <w:lang w:eastAsia="ru-RU"/>
        </w:rPr>
        <w:t>Последний</w:t>
      </w:r>
      <w:proofErr w:type="gram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 обычно имеет место на семейных частных предприятиях.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продолжительности протекания</w:t>
      </w:r>
      <w:r w:rsidRPr="00DD6BBC">
        <w:rPr>
          <w:rFonts w:ascii="Times New Roman" w:hAnsi="Times New Roman" w:cs="Times New Roman"/>
          <w:b/>
          <w:sz w:val="28"/>
          <w:szCs w:val="28"/>
          <w:lang w:eastAsia="ru-RU"/>
        </w:rPr>
        <w:t> 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труд может быть длительным и краткосрочным.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демографическим параметрам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 труд подразделяется </w:t>
      </w:r>
      <w:proofErr w:type="gramStart"/>
      <w:r w:rsidRPr="00DD6BBC">
        <w:rPr>
          <w:rFonts w:ascii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 мужской, женский, детский.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расположению рабочего места</w:t>
      </w:r>
      <w:r w:rsidRPr="00DD6BB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,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кроме обычного вида, различают труд под землей, под водой, на высоте.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периодичности</w:t>
      </w:r>
      <w:r w:rsidRPr="00DD6BBC">
        <w:rPr>
          <w:rFonts w:ascii="Times New Roman" w:hAnsi="Times New Roman" w:cs="Times New Roman"/>
          <w:b/>
          <w:sz w:val="28"/>
          <w:szCs w:val="28"/>
          <w:lang w:eastAsia="ru-RU"/>
        </w:rPr>
        <w:t> труд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 xml:space="preserve"> может быть постоянным, временным, сезонным.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DD6BBC">
        <w:rPr>
          <w:rFonts w:ascii="Times New Roman" w:hAnsi="Times New Roman" w:cs="Times New Roman"/>
          <w:b/>
          <w:i/>
          <w:iCs/>
          <w:sz w:val="28"/>
          <w:szCs w:val="28"/>
          <w:lang w:eastAsia="ru-RU"/>
        </w:rPr>
        <w:t>По степени универсальности</w:t>
      </w:r>
      <w:r w:rsidRPr="00DD6BBC">
        <w:rPr>
          <w:rFonts w:ascii="Times New Roman" w:hAnsi="Times New Roman" w:cs="Times New Roman"/>
          <w:sz w:val="28"/>
          <w:szCs w:val="28"/>
          <w:lang w:eastAsia="ru-RU"/>
        </w:rPr>
        <w:t> труд подразделяется на универсальный, специализированный, узкоспециализированный и другие группы.</w:t>
      </w:r>
      <w:proofErr w:type="gramEnd"/>
    </w:p>
    <w:p w:rsidR="0010251C" w:rsidRPr="00DD6BBC" w:rsidRDefault="0010251C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t>Характер труда определяет размеры и своеобразие расходования рабочей силы, факторы внешней среды, особенности технологического процесса. Расходование человеком нервной и мускульной энергии в больших количествах приводит к развитию отрицательных состояний: переутомлению, стрессу, повышенной психической напряженности, тревожности, отсутствию мотиваций.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t>Содержание и характер труда тесно связаны между собой, так как выражают различные стороны одной и той же трудовой деятельности. Кроме того, они влияют на активность человека во внерабочее время, развитие его творческих способностей, структуру потребления, ритм жизни, способ проведения свободного времени.</w:t>
      </w:r>
    </w:p>
    <w:p w:rsidR="00A46C22" w:rsidRPr="00DD6BBC" w:rsidRDefault="00A46C22" w:rsidP="00DD6BBC">
      <w:pPr>
        <w:pStyle w:val="aa"/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D6BB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Таким образом, роль труда в развитии человека и общества проявляется в том, что в процессе труда создаются не только материальные и духовные ценности, предназначенные для удовлетворения потребностей людей, но и развиваются сами работники, которые приобретают новые навыки, раскрывают свои способности, пополняют и обогащают знания.</w:t>
      </w:r>
    </w:p>
    <w:p w:rsidR="00A46C22" w:rsidRPr="00DD6BBC" w:rsidRDefault="00A46C22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7671B" w:rsidRPr="00DD6BBC" w:rsidRDefault="00E7671B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Общей единицей количественного измерения в сфере труда и экономической деятельности стала категория </w:t>
      </w:r>
      <w:r w:rsidRPr="00DD6B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r w:rsidR="008778DB" w:rsidRPr="00DD6BBC">
        <w:rPr>
          <w:rFonts w:ascii="Times New Roman" w:hAnsi="Times New Roman" w:cs="Times New Roman"/>
          <w:b/>
          <w:sz w:val="28"/>
          <w:szCs w:val="28"/>
        </w:rPr>
        <w:t>экономически активное население</w:t>
      </w:r>
      <w:r w:rsidR="008778DB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  <w:r w:rsidR="00A46C22" w:rsidRPr="00DD6BBC">
        <w:rPr>
          <w:rFonts w:ascii="Times New Roman" w:hAnsi="Times New Roman" w:cs="Times New Roman"/>
          <w:color w:val="000000"/>
          <w:sz w:val="28"/>
          <w:szCs w:val="28"/>
        </w:rPr>
        <w:t xml:space="preserve">  Это - часть населения, обеспечивающая предложение рабочей силы для производства товаров и услуг.</w:t>
      </w:r>
    </w:p>
    <w:p w:rsidR="00A46C22" w:rsidRPr="00DD6BBC" w:rsidRDefault="00A46C22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sz w:val="28"/>
          <w:szCs w:val="28"/>
        </w:rPr>
      </w:pPr>
      <w:r w:rsidRPr="00DD6BBC">
        <w:rPr>
          <w:rStyle w:val="a5"/>
          <w:b/>
          <w:color w:val="000000"/>
          <w:sz w:val="28"/>
          <w:szCs w:val="28"/>
        </w:rPr>
        <w:t>Экономически неактивное население</w:t>
      </w:r>
      <w:r w:rsidRPr="00DD6BBC">
        <w:rPr>
          <w:rStyle w:val="a5"/>
          <w:color w:val="000000"/>
          <w:sz w:val="28"/>
          <w:szCs w:val="28"/>
        </w:rPr>
        <w:t> </w:t>
      </w:r>
      <w:r w:rsidRPr="00DD6BBC">
        <w:rPr>
          <w:b w:val="0"/>
          <w:sz w:val="28"/>
          <w:szCs w:val="28"/>
        </w:rPr>
        <w:t>– часть населения, которая не входит в состав экономически активного населения, включая лиц младшего трудоспособного возраста, занятого на учебе (дневная форма обучения). К этой части населения относятся: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учащиеся и студенты, слушатели и курсанты дневной формы обучения (включая дневную аспирантуру и докторантуру);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лица, получающие пенсии по старости и на льготных условиях, а также получающие пенсии в случае потери кормильца при достижении ими пенсионного возраста;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лица, получающие пенсии по инвалидности;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лица, занятые ведением домашнего хозяйства, уходом за детьми, больными родственниками;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лица, отчаявшиеся найти работу (прекратившие поиск работы, исчерпавшие возможности ее получения), но которые могут и готовы приступить к работе;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лица, у которых нет необходимости работать независимо от источника дохода.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sz w:val="28"/>
          <w:szCs w:val="28"/>
        </w:rPr>
      </w:pPr>
      <w:r w:rsidRPr="00DD6BBC">
        <w:rPr>
          <w:sz w:val="28"/>
          <w:szCs w:val="28"/>
        </w:rPr>
        <w:t>Трудовые ресурсы общества</w:t>
      </w:r>
      <w:r w:rsidRPr="00DD6BBC">
        <w:rPr>
          <w:b w:val="0"/>
          <w:sz w:val="28"/>
          <w:szCs w:val="28"/>
        </w:rPr>
        <w:t xml:space="preserve"> характеризуются показателями численности, а также демографической, отраслевой и профессионально-квалификационной структурой.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sz w:val="28"/>
          <w:szCs w:val="28"/>
        </w:rPr>
      </w:pPr>
      <w:r w:rsidRPr="00DD6BBC">
        <w:rPr>
          <w:b w:val="0"/>
          <w:sz w:val="28"/>
          <w:szCs w:val="28"/>
        </w:rPr>
        <w:t>Численность трудовых ресурсов изменяется за счет: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lastRenderedPageBreak/>
        <w:t>• естественного прироста населения трудоспособного возраста;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 xml:space="preserve">• сокращения доли </w:t>
      </w:r>
      <w:proofErr w:type="gramStart"/>
      <w:r w:rsidRPr="00DD6BBC">
        <w:rPr>
          <w:b w:val="0"/>
          <w:color w:val="242424"/>
          <w:sz w:val="28"/>
          <w:szCs w:val="28"/>
        </w:rPr>
        <w:t>нетрудоспособных</w:t>
      </w:r>
      <w:proofErr w:type="gramEnd"/>
      <w:r w:rsidRPr="00DD6BBC">
        <w:rPr>
          <w:b w:val="0"/>
          <w:color w:val="242424"/>
          <w:sz w:val="28"/>
          <w:szCs w:val="28"/>
        </w:rPr>
        <w:t xml:space="preserve"> в рабочем возрасте;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пересмотра возрастных границ трудоспособности;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изменения законодательства относительно трудовой деятельности пенсионеров и подростков;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миграционного прироста (или снижения).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sz w:val="28"/>
          <w:szCs w:val="28"/>
        </w:rPr>
      </w:pPr>
      <w:r w:rsidRPr="00DD6BBC">
        <w:rPr>
          <w:b w:val="0"/>
          <w:sz w:val="28"/>
          <w:szCs w:val="28"/>
        </w:rPr>
        <w:t>На формирование трудовых ресурсов влияют такие факторы, как: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демографические: численность трудовых ресурсов, зависящая от основных демографических параметров (рождаемость, смертность, естественный прирост населения); масштабы и темпы пополнения трудовых ресурсов за счет молодежи, вступающей в трудоспособный возраст; половозрастная структура, миграция населения; выбытие из состава трудовых ресурсов лиц пенсионного возраста и по другим причинам (травматизм, условия труда и т.д.);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уровень жизни;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уровень потребления;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реальные доходы населения;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жилищные условия;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уровень образования;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• прочие.</w:t>
      </w:r>
    </w:p>
    <w:p w:rsidR="00A46C22" w:rsidRPr="00DD6BBC" w:rsidRDefault="00A46C22" w:rsidP="00DD6BBC">
      <w:pPr>
        <w:pStyle w:val="2"/>
        <w:spacing w:line="276" w:lineRule="auto"/>
        <w:jc w:val="both"/>
        <w:rPr>
          <w:b w:val="0"/>
          <w:sz w:val="28"/>
          <w:szCs w:val="28"/>
        </w:rPr>
      </w:pPr>
      <w:r w:rsidRPr="00DD6BBC">
        <w:rPr>
          <w:sz w:val="28"/>
          <w:szCs w:val="28"/>
        </w:rPr>
        <w:t xml:space="preserve">Источниками </w:t>
      </w:r>
      <w:r w:rsidRPr="00DD6BBC">
        <w:rPr>
          <w:b w:val="0"/>
          <w:sz w:val="28"/>
          <w:szCs w:val="28"/>
        </w:rPr>
        <w:t>формирования трудовых ресурсов являются:</w:t>
      </w:r>
    </w:p>
    <w:p w:rsidR="00A46C22" w:rsidRPr="00DD6BBC" w:rsidRDefault="00A46C22" w:rsidP="00DD6BBC">
      <w:pPr>
        <w:pStyle w:val="2"/>
        <w:numPr>
          <w:ilvl w:val="0"/>
          <w:numId w:val="43"/>
        </w:numPr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молодежь, вступающая в трудоспособный возраст;</w:t>
      </w:r>
    </w:p>
    <w:p w:rsidR="00A46C22" w:rsidRPr="00DD6BBC" w:rsidRDefault="00A46C22" w:rsidP="00DD6BBC">
      <w:pPr>
        <w:pStyle w:val="2"/>
        <w:numPr>
          <w:ilvl w:val="0"/>
          <w:numId w:val="43"/>
        </w:numPr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домохозяйки, оставившие ведение домашнего хозяйства;</w:t>
      </w:r>
    </w:p>
    <w:p w:rsidR="0010251C" w:rsidRPr="00DD6BBC" w:rsidRDefault="00A46C22" w:rsidP="00DD6BBC">
      <w:pPr>
        <w:pStyle w:val="2"/>
        <w:numPr>
          <w:ilvl w:val="0"/>
          <w:numId w:val="43"/>
        </w:numPr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работающие пенсионеры;</w:t>
      </w:r>
      <w:r w:rsidR="0010251C" w:rsidRPr="00DD6BBC">
        <w:rPr>
          <w:b w:val="0"/>
          <w:color w:val="242424"/>
          <w:sz w:val="28"/>
          <w:szCs w:val="28"/>
        </w:rPr>
        <w:t xml:space="preserve"> </w:t>
      </w:r>
    </w:p>
    <w:p w:rsidR="0010251C" w:rsidRPr="00DD6BBC" w:rsidRDefault="0010251C" w:rsidP="00DD6BBC">
      <w:pPr>
        <w:pStyle w:val="2"/>
        <w:numPr>
          <w:ilvl w:val="0"/>
          <w:numId w:val="43"/>
        </w:numPr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военнослужащие, высвобождаемые из вооруженных сил;</w:t>
      </w:r>
    </w:p>
    <w:p w:rsidR="0010251C" w:rsidRPr="00DD6BBC" w:rsidRDefault="0010251C" w:rsidP="00DD6BBC">
      <w:pPr>
        <w:pStyle w:val="2"/>
        <w:numPr>
          <w:ilvl w:val="0"/>
          <w:numId w:val="43"/>
        </w:numPr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переселенцы из стран ближнего зарубежья;</w:t>
      </w:r>
    </w:p>
    <w:p w:rsidR="0010251C" w:rsidRPr="00DD6BBC" w:rsidRDefault="0010251C" w:rsidP="00DD6BBC">
      <w:pPr>
        <w:pStyle w:val="2"/>
        <w:numPr>
          <w:ilvl w:val="0"/>
          <w:numId w:val="43"/>
        </w:numPr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иммигранты из других стран (официальный источник);</w:t>
      </w:r>
    </w:p>
    <w:p w:rsidR="0010251C" w:rsidRPr="00DD6BBC" w:rsidRDefault="0010251C" w:rsidP="00DD6BBC">
      <w:pPr>
        <w:pStyle w:val="2"/>
        <w:numPr>
          <w:ilvl w:val="0"/>
          <w:numId w:val="43"/>
        </w:numPr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t>временная рабочая сила из других стран;</w:t>
      </w:r>
    </w:p>
    <w:p w:rsidR="0010251C" w:rsidRPr="00DD6BBC" w:rsidRDefault="0010251C" w:rsidP="00DD6BBC">
      <w:pPr>
        <w:pStyle w:val="2"/>
        <w:numPr>
          <w:ilvl w:val="0"/>
          <w:numId w:val="43"/>
        </w:numPr>
        <w:spacing w:line="276" w:lineRule="auto"/>
        <w:jc w:val="both"/>
        <w:rPr>
          <w:b w:val="0"/>
          <w:color w:val="242424"/>
          <w:sz w:val="28"/>
          <w:szCs w:val="28"/>
        </w:rPr>
      </w:pPr>
      <w:r w:rsidRPr="00DD6BBC">
        <w:rPr>
          <w:b w:val="0"/>
          <w:color w:val="242424"/>
          <w:sz w:val="28"/>
          <w:szCs w:val="28"/>
        </w:rPr>
        <w:lastRenderedPageBreak/>
        <w:t>нелегальные мигранты.</w:t>
      </w:r>
    </w:p>
    <w:p w:rsidR="0010251C" w:rsidRPr="00DD6BBC" w:rsidRDefault="0010251C" w:rsidP="00DD6BBC">
      <w:pPr>
        <w:pStyle w:val="2"/>
        <w:spacing w:line="276" w:lineRule="auto"/>
        <w:jc w:val="both"/>
        <w:rPr>
          <w:b w:val="0"/>
          <w:sz w:val="28"/>
          <w:szCs w:val="28"/>
        </w:rPr>
      </w:pPr>
      <w:r w:rsidRPr="00DD6BBC">
        <w:rPr>
          <w:b w:val="0"/>
          <w:sz w:val="28"/>
          <w:szCs w:val="28"/>
        </w:rPr>
        <w:t xml:space="preserve">Трудовые ресурсы – категория номинальная, на рынке труда продается </w:t>
      </w:r>
      <w:r w:rsidRPr="00DD6BBC">
        <w:rPr>
          <w:sz w:val="28"/>
          <w:szCs w:val="28"/>
        </w:rPr>
        <w:t>рабочая сила.</w:t>
      </w:r>
    </w:p>
    <w:p w:rsidR="0010251C" w:rsidRPr="00DD6BBC" w:rsidRDefault="0010251C" w:rsidP="00DD6BBC">
      <w:pPr>
        <w:pStyle w:val="2"/>
        <w:spacing w:line="276" w:lineRule="auto"/>
        <w:jc w:val="both"/>
        <w:rPr>
          <w:b w:val="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Рабочая сила</w:t>
      </w:r>
      <w:r w:rsidRPr="00DD6BBC">
        <w:rPr>
          <w:b w:val="0"/>
          <w:sz w:val="28"/>
          <w:szCs w:val="28"/>
        </w:rPr>
        <w:t xml:space="preserve"> – совокупность физических и интеллектуальных способностей, которыми </w:t>
      </w:r>
      <w:proofErr w:type="gramStart"/>
      <w:r w:rsidRPr="00DD6BBC">
        <w:rPr>
          <w:b w:val="0"/>
          <w:sz w:val="28"/>
          <w:szCs w:val="28"/>
        </w:rPr>
        <w:t>располагает человек и которые используются</w:t>
      </w:r>
      <w:proofErr w:type="gramEnd"/>
      <w:r w:rsidRPr="00DD6BBC">
        <w:rPr>
          <w:b w:val="0"/>
          <w:sz w:val="28"/>
          <w:szCs w:val="28"/>
        </w:rPr>
        <w:t xml:space="preserve"> для производства материальных и духовных благ.</w:t>
      </w:r>
    </w:p>
    <w:p w:rsidR="0010251C" w:rsidRPr="00DD6BBC" w:rsidRDefault="0010251C" w:rsidP="00DD6BBC">
      <w:pPr>
        <w:pStyle w:val="2"/>
        <w:spacing w:line="276" w:lineRule="auto"/>
        <w:jc w:val="both"/>
        <w:rPr>
          <w:b w:val="0"/>
          <w:sz w:val="28"/>
          <w:szCs w:val="28"/>
        </w:rPr>
      </w:pPr>
      <w:r w:rsidRPr="00DD6BBC">
        <w:rPr>
          <w:b w:val="0"/>
          <w:sz w:val="28"/>
          <w:szCs w:val="28"/>
        </w:rPr>
        <w:t>Учитывая, что при заключении трудового договора наемные работники продают работодателю только право использования рабочей силы на определенное время и на определенных условиях, рабочую силу правильнее рассматривать как </w:t>
      </w:r>
      <w:r w:rsidRPr="00DD6BBC">
        <w:rPr>
          <w:b w:val="0"/>
          <w:i/>
          <w:iCs/>
          <w:sz w:val="28"/>
          <w:szCs w:val="28"/>
        </w:rPr>
        <w:t>оплачиваемые первичные профессиональные способности к труду.</w:t>
      </w:r>
    </w:p>
    <w:p w:rsidR="0010251C" w:rsidRPr="00DD6BBC" w:rsidRDefault="0010251C" w:rsidP="00DD6BBC">
      <w:pPr>
        <w:pStyle w:val="2"/>
        <w:spacing w:line="276" w:lineRule="auto"/>
        <w:jc w:val="both"/>
        <w:rPr>
          <w:sz w:val="28"/>
          <w:szCs w:val="28"/>
        </w:rPr>
      </w:pPr>
      <w:r w:rsidRPr="00DD6BBC">
        <w:rPr>
          <w:b w:val="0"/>
          <w:sz w:val="28"/>
          <w:szCs w:val="28"/>
        </w:rPr>
        <w:t xml:space="preserve">В случае если не востребуются ни первичные, ни вторичные профессиональные потребности к труду, их обладатель переходит в резерв рабочей силы, т.е. </w:t>
      </w:r>
      <w:r w:rsidRPr="00DD6BBC">
        <w:rPr>
          <w:sz w:val="28"/>
          <w:szCs w:val="28"/>
        </w:rPr>
        <w:t>становится безработным.</w:t>
      </w:r>
    </w:p>
    <w:p w:rsidR="0010251C" w:rsidRPr="00DD6BBC" w:rsidRDefault="0010251C" w:rsidP="00DD6BBC">
      <w:pPr>
        <w:pStyle w:val="2"/>
        <w:spacing w:line="276" w:lineRule="auto"/>
        <w:jc w:val="both"/>
        <w:rPr>
          <w:b w:val="0"/>
          <w:sz w:val="28"/>
          <w:szCs w:val="28"/>
        </w:rPr>
      </w:pPr>
      <w:r w:rsidRPr="00DD6BBC">
        <w:rPr>
          <w:rStyle w:val="a5"/>
          <w:b/>
          <w:color w:val="000000"/>
          <w:sz w:val="28"/>
          <w:szCs w:val="28"/>
        </w:rPr>
        <w:t>Потенциальная рабочая сила</w:t>
      </w:r>
      <w:r w:rsidRPr="00DD6BBC">
        <w:rPr>
          <w:rStyle w:val="a5"/>
          <w:color w:val="000000"/>
          <w:sz w:val="28"/>
          <w:szCs w:val="28"/>
        </w:rPr>
        <w:t> </w:t>
      </w:r>
      <w:r w:rsidRPr="00DD6BBC">
        <w:rPr>
          <w:b w:val="0"/>
          <w:sz w:val="28"/>
          <w:szCs w:val="28"/>
        </w:rPr>
        <w:t>– способность к труду выпускников учебных заведений, подлежащих демобилизации военнослужащих и других категорий населения.</w:t>
      </w:r>
    </w:p>
    <w:p w:rsidR="0010251C" w:rsidRPr="00DD6BBC" w:rsidRDefault="0010251C" w:rsidP="00DD6BBC">
      <w:pPr>
        <w:pStyle w:val="2"/>
        <w:spacing w:line="276" w:lineRule="auto"/>
        <w:jc w:val="both"/>
        <w:rPr>
          <w:b w:val="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Показатели использования трудовых ресурсов</w:t>
      </w:r>
      <w:r w:rsidRPr="00DD6BBC">
        <w:rPr>
          <w:b w:val="0"/>
          <w:sz w:val="28"/>
          <w:szCs w:val="28"/>
        </w:rPr>
        <w:t> представляют собой количественные характеристики общих и частных результатов трудовой деятельности работников. Эти показатели отражают уровень занятости трудоспособного населения в экономике, эффективность использования трудовых ресурсов, развитие трудового потенциала и качественные изменения в совокупной рабочей силе.</w:t>
      </w:r>
    </w:p>
    <w:p w:rsidR="00E7671B" w:rsidRPr="00DD6BBC" w:rsidRDefault="005069FD" w:rsidP="00DD6BBC">
      <w:pPr>
        <w:shd w:val="clear" w:color="auto" w:fill="FFFFFF"/>
        <w:spacing w:before="180"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E7671B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социологии труда стало целесообразно выделить дополнительные объекты исследования, такие, как работающие (преимущественно по найму и объединенные в трудовые коллективы), занятые в сфере экономики любым видом труда, </w:t>
      </w:r>
      <w:proofErr w:type="spellStart"/>
      <w:r w:rsidR="00EA34F4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самозанятые</w:t>
      </w:r>
      <w:proofErr w:type="spellEnd"/>
      <w:r w:rsidR="00EA34F4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E7671B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безработные, и вычленить три частные социологические теории — социологию труда и тесно связанные с ней социологию занятости и социологию безработицы.</w:t>
      </w:r>
    </w:p>
    <w:p w:rsidR="005069FD" w:rsidRPr="00DD6BBC" w:rsidRDefault="005069FD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a2"/>
      <w:bookmarkEnd w:id="0"/>
    </w:p>
    <w:p w:rsidR="00EA34F4" w:rsidRPr="00DD6BBC" w:rsidRDefault="00EA34F4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Социология занятости</w:t>
      </w:r>
    </w:p>
    <w:p w:rsidR="005069FD" w:rsidRPr="00DD6BBC" w:rsidRDefault="005069FD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E7671B" w:rsidRPr="00DD6BBC" w:rsidRDefault="00E7671B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Предмет социологии занятости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 </w:t>
      </w:r>
      <w:r w:rsidR="00EA34F4" w:rsidRPr="00DD6BBC">
        <w:rPr>
          <w:rFonts w:ascii="Times New Roman" w:hAnsi="Times New Roman" w:cs="Times New Roman"/>
          <w:sz w:val="28"/>
          <w:szCs w:val="28"/>
        </w:rPr>
        <w:t xml:space="preserve">экономическое поведение 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личности в условиях </w:t>
      </w:r>
      <w:r w:rsidR="00EA34F4" w:rsidRPr="00DD6BBC">
        <w:rPr>
          <w:rFonts w:ascii="Times New Roman" w:hAnsi="Times New Roman" w:cs="Times New Roman"/>
          <w:sz w:val="28"/>
          <w:szCs w:val="28"/>
        </w:rPr>
        <w:t>конкуренции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рынке труда и занятости.</w:t>
      </w:r>
    </w:p>
    <w:p w:rsidR="00E7671B" w:rsidRPr="00DD6BBC" w:rsidRDefault="00E7671B" w:rsidP="00DD6BBC">
      <w:pPr>
        <w:shd w:val="clear" w:color="auto" w:fill="FFFFFF"/>
        <w:spacing w:before="180"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Объект:</w:t>
      </w:r>
    </w:p>
    <w:p w:rsidR="00E7671B" w:rsidRPr="00DD6BBC" w:rsidRDefault="00E7671B" w:rsidP="00DD6BBC">
      <w:pPr>
        <w:numPr>
          <w:ilvl w:val="0"/>
          <w:numId w:val="21"/>
        </w:numPr>
        <w:shd w:val="clear" w:color="auto" w:fill="FFFFFF"/>
        <w:spacing w:after="3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экономически активное население (рабочая сила), включенное в любой вид труда, но уже занимающееся поиском нового рабочего места;</w:t>
      </w:r>
    </w:p>
    <w:p w:rsidR="00E7671B" w:rsidRPr="00DD6BBC" w:rsidRDefault="00E7671B" w:rsidP="00DD6BBC">
      <w:pPr>
        <w:numPr>
          <w:ilvl w:val="0"/>
          <w:numId w:val="21"/>
        </w:numPr>
        <w:shd w:val="clear" w:color="auto" w:fill="FFFFFF"/>
        <w:spacing w:after="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социальные организации</w:t>
      </w:r>
      <w:r w:rsidR="00EA34F4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институты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специализирующиеся на оказании помощи в трудоустройстве (биржи труда, трудовые агентства, </w:t>
      </w:r>
      <w:proofErr w:type="spellStart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рекрутерские</w:t>
      </w:r>
      <w:proofErr w:type="spellEnd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фирмы и т.д.).</w:t>
      </w:r>
    </w:p>
    <w:p w:rsidR="00E7671B" w:rsidRPr="00DD6BBC" w:rsidRDefault="00E7671B" w:rsidP="00DD6BBC">
      <w:pPr>
        <w:shd w:val="clear" w:color="auto" w:fill="FFFFFF"/>
        <w:spacing w:before="180"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принятому Росстатом определению экономически активного населения, к нему относятся две большие социальные группы: занятых в сфере труда и ставших безработными.</w:t>
      </w:r>
    </w:p>
    <w:p w:rsidR="00E7671B" w:rsidRPr="00DD6BBC" w:rsidRDefault="00E7671B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 </w:t>
      </w:r>
      <w:r w:rsidR="00EA34F4" w:rsidRPr="00DD6BBC">
        <w:rPr>
          <w:rFonts w:ascii="Times New Roman" w:hAnsi="Times New Roman" w:cs="Times New Roman"/>
          <w:sz w:val="28"/>
          <w:szCs w:val="28"/>
        </w:rPr>
        <w:t>занятым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сфере труда, согласно определению, относятся лица, выполняющие оплачиваемую </w:t>
      </w:r>
      <w:proofErr w:type="gramStart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работу</w:t>
      </w:r>
      <w:proofErr w:type="gramEnd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 найму, а также приносящую доход работу не по найму как с привлечением, так и без привлечения наемных работников. Занятые в экономике классифицируются по своему статусу на работающих по найму и работающих </w:t>
      </w:r>
      <w:proofErr w:type="gramStart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</w:t>
      </w:r>
      <w:proofErr w:type="gramEnd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 найму. </w:t>
      </w:r>
    </w:p>
    <w:p w:rsidR="00E7671B" w:rsidRPr="00DD6BBC" w:rsidRDefault="00E7671B" w:rsidP="00DD6BBC">
      <w:pPr>
        <w:shd w:val="clear" w:color="auto" w:fill="FFFFFF"/>
        <w:spacing w:before="180"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Занятость различают трех видов:</w:t>
      </w:r>
    </w:p>
    <w:p w:rsidR="00E7671B" w:rsidRPr="00DD6BBC" w:rsidRDefault="00E7671B" w:rsidP="00DD6BBC">
      <w:pPr>
        <w:numPr>
          <w:ilvl w:val="0"/>
          <w:numId w:val="23"/>
        </w:numPr>
        <w:shd w:val="clear" w:color="auto" w:fill="FFFFFF"/>
        <w:spacing w:after="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основную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профессиональная трудовая деятельность индивида по основному месту работы, обеспечивающая ее профессиональный и социальный статус, регулярный доход, облагаемый налогом; по основному месту работы находится трудовая книжка наемного работника;</w:t>
      </w:r>
    </w:p>
    <w:p w:rsidR="00E7671B" w:rsidRPr="00DD6BBC" w:rsidRDefault="00E7671B" w:rsidP="00DD6BBC">
      <w:pPr>
        <w:numPr>
          <w:ilvl w:val="0"/>
          <w:numId w:val="23"/>
        </w:numPr>
        <w:shd w:val="clear" w:color="auto" w:fill="FFFFFF"/>
        <w:spacing w:after="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вторичную</w:t>
      </w:r>
      <w:proofErr w:type="gramEnd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дополнительный вид трудовой деятельности индивида (независимо от профессии и специализации по основному месту занятости), обеспечивающий дополнительный доход, облагаемый налогом;</w:t>
      </w:r>
    </w:p>
    <w:p w:rsidR="00EA34F4" w:rsidRPr="00DD6BBC" w:rsidRDefault="00E7671B" w:rsidP="00DD6BBC">
      <w:pPr>
        <w:numPr>
          <w:ilvl w:val="0"/>
          <w:numId w:val="23"/>
        </w:numPr>
        <w:shd w:val="clear" w:color="auto" w:fill="FFFFFF"/>
        <w:spacing w:after="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теневую</w:t>
      </w:r>
      <w:proofErr w:type="gramEnd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социальный феномен на рынке труда и занятости. Суть ее в том, что человек, работающий на каком-либо «энном» (втором, третьем, четвертом) месте работы, обеспечивающей дополнительный доход, получает его от работодателя без уплаты налогов (так называемый скрываемый доход</w:t>
      </w:r>
      <w:r w:rsidR="00EA34F4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EA34F4" w:rsidRPr="00DD6BBC" w:rsidRDefault="00EA34F4" w:rsidP="00DD6BBC">
      <w:pPr>
        <w:shd w:val="clear" w:color="auto" w:fill="FFFFFF"/>
        <w:spacing w:after="0"/>
        <w:ind w:left="-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7671B" w:rsidRPr="00DD6BBC" w:rsidRDefault="00EA34F4" w:rsidP="00DD6BBC">
      <w:pPr>
        <w:shd w:val="clear" w:color="auto" w:fill="FFFFFF"/>
        <w:spacing w:after="0"/>
        <w:ind w:left="-6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Социология безработицы</w:t>
      </w:r>
    </w:p>
    <w:p w:rsidR="00EA34F4" w:rsidRPr="00DD6BBC" w:rsidRDefault="00EA34F4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  <w:lang w:eastAsia="ru-RU"/>
        </w:rPr>
      </w:pPr>
      <w:bookmarkStart w:id="1" w:name="a3"/>
      <w:bookmarkEnd w:id="1"/>
    </w:p>
    <w:p w:rsidR="00E7671B" w:rsidRPr="00DD6BBC" w:rsidRDefault="00E7671B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Масштабность и глубина социальных </w:t>
      </w:r>
      <w:r w:rsidR="00EA34F4" w:rsidRPr="00DD6BBC">
        <w:rPr>
          <w:rFonts w:ascii="Times New Roman" w:hAnsi="Times New Roman" w:cs="Times New Roman"/>
          <w:sz w:val="28"/>
          <w:szCs w:val="28"/>
        </w:rPr>
        <w:t>последствий безработицы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для миллионов </w:t>
      </w:r>
      <w:proofErr w:type="spellStart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работающих</w:t>
      </w:r>
      <w:r w:rsidR="00EA34F4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proofErr w:type="spellEnd"/>
      <w:r w:rsidR="00EA34F4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экономически активных людей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сила ее влияния на сознание, поведение, социальную адаптацию населения к новым условиям жизнедеятельности свидетельствуют о необходимости социологического изучения </w:t>
      </w:r>
      <w:r w:rsidR="00EA34F4" w:rsidRPr="00DD6BBC">
        <w:rPr>
          <w:rFonts w:ascii="Times New Roman" w:hAnsi="Times New Roman" w:cs="Times New Roman"/>
          <w:sz w:val="28"/>
          <w:szCs w:val="28"/>
        </w:rPr>
        <w:t>безработицы</w:t>
      </w:r>
      <w:r w:rsidR="00EA34F4"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социального явления.</w:t>
      </w:r>
    </w:p>
    <w:p w:rsidR="00E7671B" w:rsidRPr="00DD6BBC" w:rsidRDefault="00E7671B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Предмет социологии безработицы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безработица как социальное явление и процесс и ее социальные последствия.</w:t>
      </w:r>
    </w:p>
    <w:p w:rsidR="00E7671B" w:rsidRPr="00DD6BBC" w:rsidRDefault="00E7671B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Объект</w:t>
      </w: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— индивид со статусом безработного, шире — специфическая социальная группа безработных, а также социальные институты и организации, оказывающие помощь в трудоустройстве безработных.</w:t>
      </w:r>
    </w:p>
    <w:p w:rsidR="00E7671B" w:rsidRPr="00DD6BBC" w:rsidRDefault="00E7671B" w:rsidP="00DD6BBC">
      <w:pPr>
        <w:shd w:val="clear" w:color="auto" w:fill="FFFFFF"/>
        <w:spacing w:before="180"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Социологические исследования в области безработицы направлены на изучение ее влияния:</w:t>
      </w:r>
    </w:p>
    <w:p w:rsidR="00E7671B" w:rsidRPr="00DD6BBC" w:rsidRDefault="00E7671B" w:rsidP="00DD6BBC">
      <w:pPr>
        <w:numPr>
          <w:ilvl w:val="0"/>
          <w:numId w:val="24"/>
        </w:numPr>
        <w:shd w:val="clear" w:color="auto" w:fill="FFFFFF"/>
        <w:spacing w:after="3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трудовые ориентации и ценностные установки работающих и безработных;</w:t>
      </w:r>
    </w:p>
    <w:p w:rsidR="00E7671B" w:rsidRPr="00DD6BBC" w:rsidRDefault="00E7671B" w:rsidP="00DD6BBC">
      <w:pPr>
        <w:numPr>
          <w:ilvl w:val="0"/>
          <w:numId w:val="24"/>
        </w:numPr>
        <w:shd w:val="clear" w:color="auto" w:fill="FFFFFF"/>
        <w:spacing w:after="3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смену моделей экономического поведения и социальную активность личности на рынке труда;</w:t>
      </w:r>
    </w:p>
    <w:p w:rsidR="00E7671B" w:rsidRPr="00DD6BBC" w:rsidRDefault="00E7671B" w:rsidP="00DD6BBC">
      <w:pPr>
        <w:numPr>
          <w:ilvl w:val="0"/>
          <w:numId w:val="24"/>
        </w:numPr>
        <w:shd w:val="clear" w:color="auto" w:fill="FFFFFF"/>
        <w:spacing w:after="3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степень готовности работников и безработных к переквалификации и смене профессии;</w:t>
      </w:r>
    </w:p>
    <w:p w:rsidR="00E7671B" w:rsidRPr="00DD6BBC" w:rsidRDefault="00E7671B" w:rsidP="00DD6BBC">
      <w:pPr>
        <w:numPr>
          <w:ilvl w:val="0"/>
          <w:numId w:val="24"/>
        </w:numPr>
        <w:shd w:val="clear" w:color="auto" w:fill="FFFFFF"/>
        <w:spacing w:after="3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процесс люмпенизации общества и уровень его </w:t>
      </w:r>
      <w:proofErr w:type="spellStart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маргинальности</w:t>
      </w:r>
      <w:proofErr w:type="spellEnd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7671B" w:rsidRPr="00DD6BBC" w:rsidRDefault="00E7671B" w:rsidP="00DD6BBC">
      <w:pPr>
        <w:numPr>
          <w:ilvl w:val="0"/>
          <w:numId w:val="24"/>
        </w:numPr>
        <w:shd w:val="clear" w:color="auto" w:fill="FFFFFF"/>
        <w:spacing w:after="3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proofErr w:type="spellStart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стрессоустойчивость</w:t>
      </w:r>
      <w:proofErr w:type="spellEnd"/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личности в изменяющихся социально-экономических условиях;</w:t>
      </w:r>
    </w:p>
    <w:p w:rsidR="00E7671B" w:rsidRPr="00DD6BBC" w:rsidRDefault="00E7671B" w:rsidP="00DD6BBC">
      <w:pPr>
        <w:numPr>
          <w:ilvl w:val="0"/>
          <w:numId w:val="24"/>
        </w:numPr>
        <w:shd w:val="clear" w:color="auto" w:fill="FFFFFF"/>
        <w:spacing w:after="3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распространенность девиаций, порождаемых потерей работы;</w:t>
      </w:r>
    </w:p>
    <w:p w:rsidR="00E7671B" w:rsidRPr="00DD6BBC" w:rsidRDefault="00E7671B" w:rsidP="00DD6BBC">
      <w:pPr>
        <w:numPr>
          <w:ilvl w:val="0"/>
          <w:numId w:val="24"/>
        </w:numPr>
        <w:shd w:val="clear" w:color="auto" w:fill="FFFFFF"/>
        <w:spacing w:after="30"/>
        <w:ind w:lef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формирование региональных рынков труда, занятости и профессий.</w:t>
      </w:r>
    </w:p>
    <w:p w:rsidR="005069FD" w:rsidRPr="00DD6BBC" w:rsidRDefault="00307DD7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Социальная политика в трудовой сфере.</w:t>
      </w:r>
    </w:p>
    <w:p w:rsidR="009C2994" w:rsidRPr="00DD6BBC" w:rsidRDefault="009C2994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  <w:r w:rsidRPr="00DD6BBC">
        <w:rPr>
          <w:b/>
          <w:color w:val="000000"/>
          <w:sz w:val="28"/>
          <w:szCs w:val="28"/>
        </w:rPr>
        <w:t>Социальные гарантии гос</w:t>
      </w:r>
      <w:r w:rsidR="00EA34F4" w:rsidRPr="00DD6BBC">
        <w:rPr>
          <w:b/>
          <w:color w:val="000000"/>
          <w:sz w:val="28"/>
          <w:szCs w:val="28"/>
        </w:rPr>
        <w:t>ударст</w:t>
      </w:r>
      <w:r w:rsidRPr="00DD6BBC">
        <w:rPr>
          <w:b/>
          <w:color w:val="000000"/>
          <w:sz w:val="28"/>
          <w:szCs w:val="28"/>
        </w:rPr>
        <w:t>ва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Социальная политика является составной частью общей стратегии государства, относящейся к социальной сфере. Это целенаправленная деятельность по выработке и реализации решений, непосредственно касающихся человека, его положения в обществе, предоставления ему социальных гарантий с учетом особенностей различных групп населения страны.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Целью социальной политики</w:t>
      </w:r>
      <w:r w:rsidRPr="00DD6BBC">
        <w:rPr>
          <w:color w:val="000000"/>
          <w:sz w:val="28"/>
          <w:szCs w:val="28"/>
        </w:rPr>
        <w:t> является развитие образующих то или иное общество классов, </w:t>
      </w:r>
      <w:r w:rsidR="00EA34F4" w:rsidRPr="00DD6BBC">
        <w:rPr>
          <w:sz w:val="28"/>
          <w:szCs w:val="28"/>
        </w:rPr>
        <w:t>социальных групп</w:t>
      </w:r>
      <w:r w:rsidRPr="00DD6BBC">
        <w:rPr>
          <w:color w:val="000000"/>
          <w:sz w:val="28"/>
          <w:szCs w:val="28"/>
        </w:rPr>
        <w:t>, социальных слоев (страт), национальных или иных этнических общностей, языковых групп, конфессиональных групп, а также развитие (социализация) человека.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Социальная политика направлена на защиту всех элементов структуры общества, а также отдельных личностей от деструктивных процессов, имеющих место в обществе на определенных этапах его развития.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Социальная политика должна содержать стратегические установки, направленные на достижение крупномасштабных целей.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lastRenderedPageBreak/>
        <w:t>Формирование социальной политики</w:t>
      </w:r>
      <w:r w:rsidRPr="00DD6BBC">
        <w:rPr>
          <w:color w:val="000000"/>
          <w:sz w:val="28"/>
          <w:szCs w:val="28"/>
        </w:rPr>
        <w:t> происходит на основе информации, получаемой в результате сбора статистических данных и проведения социологических исследований. Осмысление и анализ полученной информации позволяют выработать социальную стратегию по реализации социально значимых целей и решению социальных задач общества.</w:t>
      </w:r>
    </w:p>
    <w:p w:rsidR="00E7671B" w:rsidRPr="00307DD7" w:rsidRDefault="00E7671B" w:rsidP="00DD6BBC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07DD7">
        <w:rPr>
          <w:rFonts w:ascii="Times New Roman" w:hAnsi="Times New Roman" w:cs="Times New Roman"/>
          <w:color w:val="auto"/>
          <w:sz w:val="28"/>
          <w:szCs w:val="28"/>
        </w:rPr>
        <w:t>Политика государства в сфере доходов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Различия в уровне </w:t>
      </w:r>
      <w:r w:rsidR="00EA34F4" w:rsidRPr="00DD6BBC">
        <w:rPr>
          <w:sz w:val="28"/>
          <w:szCs w:val="28"/>
        </w:rPr>
        <w:t>доходов</w:t>
      </w:r>
      <w:r w:rsidR="00EA34F4" w:rsidRPr="00DD6BBC">
        <w:rPr>
          <w:color w:val="000000"/>
          <w:sz w:val="28"/>
          <w:szCs w:val="28"/>
        </w:rPr>
        <w:t xml:space="preserve"> </w:t>
      </w:r>
      <w:r w:rsidRPr="00DD6BBC">
        <w:rPr>
          <w:color w:val="000000"/>
          <w:sz w:val="28"/>
          <w:szCs w:val="28"/>
        </w:rPr>
        <w:t>на душу населения или одного занятого называются</w:t>
      </w:r>
      <w:r w:rsidRPr="00DD6BBC">
        <w:rPr>
          <w:rStyle w:val="a5"/>
          <w:color w:val="000000"/>
          <w:sz w:val="28"/>
          <w:szCs w:val="28"/>
        </w:rPr>
        <w:t> дифференциацией доходов.</w:t>
      </w:r>
      <w:r w:rsidRPr="00DD6BBC">
        <w:rPr>
          <w:color w:val="000000"/>
          <w:sz w:val="28"/>
          <w:szCs w:val="28"/>
        </w:rPr>
        <w:t> Она была и остается характерной чертой рыночного хозяйства, наблюдается и в странах, которые издавна идут по пути рыночного развития, и в странах, вступивших на этот путь совсем недавно. Особенно характерен рост показателей дифференциации доходов для переходной экономики России.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 xml:space="preserve">На смягчение неравенства в распределении доходов направлена социальная политика государства, основной задачей которой является адресная (т. </w:t>
      </w:r>
      <w:proofErr w:type="gramStart"/>
      <w:r w:rsidRPr="00DD6BBC">
        <w:rPr>
          <w:color w:val="000000"/>
          <w:sz w:val="28"/>
          <w:szCs w:val="28"/>
        </w:rPr>
        <w:t>с</w:t>
      </w:r>
      <w:proofErr w:type="gramEnd"/>
      <w:r w:rsidRPr="00DD6BBC">
        <w:rPr>
          <w:color w:val="000000"/>
          <w:sz w:val="28"/>
          <w:szCs w:val="28"/>
        </w:rPr>
        <w:t xml:space="preserve">. </w:t>
      </w:r>
      <w:proofErr w:type="gramStart"/>
      <w:r w:rsidRPr="00DD6BBC">
        <w:rPr>
          <w:color w:val="000000"/>
          <w:sz w:val="28"/>
          <w:szCs w:val="28"/>
        </w:rPr>
        <w:t>предназначенная</w:t>
      </w:r>
      <w:proofErr w:type="gramEnd"/>
      <w:r w:rsidRPr="00DD6BBC">
        <w:rPr>
          <w:color w:val="000000"/>
          <w:sz w:val="28"/>
          <w:szCs w:val="28"/>
        </w:rPr>
        <w:t xml:space="preserve"> для конкретных групп населения) социальная поддержка со стороны государства. Решение этой задачи предполагает поддержание оптимальных соотношений между доходами активной (занятой) части населения и нетрудоспособных граждан через механизм налогов и социальных трансфертов для жизнедеятельности человека или достижения определенного уровня жизни.</w:t>
      </w:r>
    </w:p>
    <w:p w:rsidR="00E7671B" w:rsidRPr="00DD6BBC" w:rsidRDefault="00EA34F4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sz w:val="28"/>
          <w:szCs w:val="28"/>
        </w:rPr>
        <w:t xml:space="preserve">Уровень жизни </w:t>
      </w:r>
      <w:r w:rsidR="00E7671B" w:rsidRPr="00DD6BBC">
        <w:rPr>
          <w:color w:val="000000"/>
          <w:sz w:val="28"/>
          <w:szCs w:val="28"/>
        </w:rPr>
        <w:t xml:space="preserve"> определяется как обеспеченность населения необходимыми для жизни материальными, духовными благами и степенью удовлетворения потребностей людей в этих благах. </w:t>
      </w:r>
      <w:proofErr w:type="gramStart"/>
      <w:r w:rsidR="00E7671B" w:rsidRPr="00DD6BBC">
        <w:rPr>
          <w:color w:val="000000"/>
          <w:sz w:val="28"/>
          <w:szCs w:val="28"/>
        </w:rPr>
        <w:t xml:space="preserve">Набор необходимых для жизнедеятельности благ включает условия труда, образования, здравоохранения, жилья и т. п. Уровень жизни рассматривается как на </w:t>
      </w:r>
      <w:proofErr w:type="spellStart"/>
      <w:r w:rsidR="00E7671B" w:rsidRPr="00DD6BBC">
        <w:rPr>
          <w:color w:val="000000"/>
          <w:sz w:val="28"/>
          <w:szCs w:val="28"/>
        </w:rPr>
        <w:t>макроуровне</w:t>
      </w:r>
      <w:proofErr w:type="spellEnd"/>
      <w:r w:rsidR="00E7671B" w:rsidRPr="00DD6BBC">
        <w:rPr>
          <w:color w:val="000000"/>
          <w:sz w:val="28"/>
          <w:szCs w:val="28"/>
        </w:rPr>
        <w:t xml:space="preserve"> (для населения страны в целом), так и на дифференцированном </w:t>
      </w:r>
      <w:proofErr w:type="spellStart"/>
      <w:r w:rsidR="00E7671B" w:rsidRPr="00DD6BBC">
        <w:rPr>
          <w:color w:val="000000"/>
          <w:sz w:val="28"/>
          <w:szCs w:val="28"/>
        </w:rPr>
        <w:t>микроуровне</w:t>
      </w:r>
      <w:proofErr w:type="spellEnd"/>
      <w:r w:rsidR="00E7671B" w:rsidRPr="00DD6BBC">
        <w:rPr>
          <w:color w:val="000000"/>
          <w:sz w:val="28"/>
          <w:szCs w:val="28"/>
        </w:rPr>
        <w:t xml:space="preserve"> (для отдельных групп населения).</w:t>
      </w:r>
      <w:proofErr w:type="gramEnd"/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Основными направлениями социальной политики государства в русле уменьшения дифференциации доходов являются: перераспределение, регулирование и индексация доходов; поддержка беднейших слоев населения; и др.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Перераспределение доходов</w:t>
      </w:r>
      <w:r w:rsidRPr="00DD6BBC">
        <w:rPr>
          <w:color w:val="000000"/>
          <w:sz w:val="28"/>
          <w:szCs w:val="28"/>
        </w:rPr>
        <w:t> осуществляется через государственный бюджет путем дифференцированного налогообложения различных групп получения дохода. Оно предполагает изъятие в форме налогов части доходов у средне- и высокодоходных слоев населения, а также выплат пособий наиболее нуждающимся, пособий по безработице.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Регулирование доходов</w:t>
      </w:r>
      <w:r w:rsidRPr="00DD6BBC">
        <w:rPr>
          <w:color w:val="000000"/>
          <w:sz w:val="28"/>
          <w:szCs w:val="28"/>
        </w:rPr>
        <w:t xml:space="preserve"> заключается в том, что государство непосредственно вмешивается в первичное распределение денежных </w:t>
      </w:r>
      <w:r w:rsidRPr="00DD6BBC">
        <w:rPr>
          <w:color w:val="000000"/>
          <w:sz w:val="28"/>
          <w:szCs w:val="28"/>
        </w:rPr>
        <w:lastRenderedPageBreak/>
        <w:t>доходов, устанавливая либо гарантированный миним</w:t>
      </w:r>
      <w:r w:rsidR="005069FD" w:rsidRPr="00DD6BBC">
        <w:rPr>
          <w:color w:val="000000"/>
          <w:sz w:val="28"/>
          <w:szCs w:val="28"/>
        </w:rPr>
        <w:t>ум заработной платы (</w:t>
      </w:r>
      <w:r w:rsidRPr="00DD6BBC">
        <w:rPr>
          <w:color w:val="000000"/>
          <w:sz w:val="28"/>
          <w:szCs w:val="28"/>
        </w:rPr>
        <w:t xml:space="preserve">минимальный </w:t>
      </w:r>
      <w:proofErr w:type="gramStart"/>
      <w:r w:rsidRPr="00DD6BBC">
        <w:rPr>
          <w:color w:val="000000"/>
          <w:sz w:val="28"/>
          <w:szCs w:val="28"/>
        </w:rPr>
        <w:t>размер оплаты труда</w:t>
      </w:r>
      <w:proofErr w:type="gramEnd"/>
      <w:r w:rsidRPr="00DD6BBC">
        <w:rPr>
          <w:color w:val="000000"/>
          <w:sz w:val="28"/>
          <w:szCs w:val="28"/>
        </w:rPr>
        <w:t>), либо верхний предел увеличения номинальной заработной платы.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Особое значение имеет проблема защиты денежных доходов от инфляции. С этой целью применяется</w:t>
      </w:r>
      <w:r w:rsidRPr="00DD6BBC">
        <w:rPr>
          <w:rStyle w:val="a5"/>
          <w:color w:val="000000"/>
          <w:sz w:val="28"/>
          <w:szCs w:val="28"/>
        </w:rPr>
        <w:t> индексация</w:t>
      </w:r>
      <w:r w:rsidRPr="00DD6BBC">
        <w:rPr>
          <w:color w:val="000000"/>
          <w:sz w:val="28"/>
          <w:szCs w:val="28"/>
        </w:rPr>
        <w:t>, т. е. увеличение номинальных доходов в зависимости от роста цен. Применяется как в общегосударственном масштабе, так и на уровне отдельных мероприятий.</w:t>
      </w:r>
    </w:p>
    <w:p w:rsidR="00EA34F4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И наконец, важным направлением в социальной политике является</w:t>
      </w:r>
      <w:r w:rsidRPr="00DD6BBC">
        <w:rPr>
          <w:rStyle w:val="a5"/>
          <w:color w:val="000000"/>
          <w:sz w:val="28"/>
          <w:szCs w:val="28"/>
        </w:rPr>
        <w:t> поддержка беднейших слоев населения</w:t>
      </w:r>
      <w:r w:rsidRPr="00DD6BBC">
        <w:rPr>
          <w:color w:val="000000"/>
          <w:sz w:val="28"/>
          <w:szCs w:val="28"/>
        </w:rPr>
        <w:t> через систему денежных и натуральных пособий.</w:t>
      </w:r>
    </w:p>
    <w:p w:rsidR="00EA34F4" w:rsidRPr="00DD6BBC" w:rsidRDefault="00EA34F4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EA34F4" w:rsidRPr="00DD6BBC" w:rsidRDefault="00EA34F4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</w:p>
    <w:p w:rsidR="00E7671B" w:rsidRPr="00DD6BBC" w:rsidRDefault="00EA34F4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  <w:sz w:val="28"/>
          <w:szCs w:val="28"/>
        </w:rPr>
      </w:pPr>
      <w:r w:rsidRPr="00DD6BBC">
        <w:rPr>
          <w:b/>
          <w:color w:val="000000"/>
          <w:sz w:val="28"/>
          <w:szCs w:val="28"/>
        </w:rPr>
        <w:t xml:space="preserve"> Социальные гарантии</w:t>
      </w:r>
    </w:p>
    <w:p w:rsidR="00EA34F4" w:rsidRPr="00DD6BBC" w:rsidRDefault="00EA34F4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smallCaps/>
          <w:color w:val="000000"/>
          <w:sz w:val="28"/>
          <w:szCs w:val="28"/>
        </w:rPr>
      </w:pP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Социальные гарантии</w:t>
      </w:r>
      <w:r w:rsidRPr="00DD6BBC">
        <w:rPr>
          <w:color w:val="000000"/>
          <w:sz w:val="28"/>
          <w:szCs w:val="28"/>
        </w:rPr>
        <w:t> — это социально-экономические нормативы, гарантирующие населению признанный обществом уровень потребления, то есть обеспечивающие минимальный стандарт уровня жизни в соответствии с возможностями экономики.</w:t>
      </w:r>
    </w:p>
    <w:p w:rsidR="00A54A7A" w:rsidRPr="00DD6BBC" w:rsidRDefault="00A54A7A" w:rsidP="00DD6BBC">
      <w:pPr>
        <w:jc w:val="both"/>
        <w:rPr>
          <w:rStyle w:val="review-h5"/>
          <w:rFonts w:ascii="Times New Roman" w:hAnsi="Times New Roman" w:cs="Times New Roman"/>
          <w:b/>
          <w:bCs/>
          <w:color w:val="004080"/>
          <w:sz w:val="28"/>
          <w:szCs w:val="28"/>
          <w:shd w:val="clear" w:color="auto" w:fill="FFFFFF"/>
        </w:rPr>
      </w:pPr>
    </w:p>
    <w:p w:rsidR="00E7671B" w:rsidRPr="003E55CA" w:rsidRDefault="00E7671B" w:rsidP="00DD6BBC">
      <w:pPr>
        <w:jc w:val="both"/>
        <w:rPr>
          <w:rFonts w:ascii="Times New Roman" w:hAnsi="Times New Roman" w:cs="Times New Roman"/>
          <w:sz w:val="28"/>
          <w:szCs w:val="28"/>
        </w:rPr>
      </w:pPr>
      <w:r w:rsidRPr="003E55CA">
        <w:rPr>
          <w:rStyle w:val="review-h5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Система социальных гарантий должна удовлетворять следующим требованиям:</w:t>
      </w:r>
    </w:p>
    <w:p w:rsidR="00E7671B" w:rsidRPr="00DD6BBC" w:rsidRDefault="00E7671B" w:rsidP="00DD6BBC">
      <w:pPr>
        <w:numPr>
          <w:ilvl w:val="0"/>
          <w:numId w:val="27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необходимый и достаточный объем;</w:t>
      </w:r>
    </w:p>
    <w:p w:rsidR="00E7671B" w:rsidRPr="00DD6BBC" w:rsidRDefault="00E7671B" w:rsidP="00DD6BBC">
      <w:pPr>
        <w:numPr>
          <w:ilvl w:val="0"/>
          <w:numId w:val="27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обеспеченность финансовыми и материальными ресурсами;</w:t>
      </w:r>
    </w:p>
    <w:p w:rsidR="00E7671B" w:rsidRPr="00DD6BBC" w:rsidRDefault="00E7671B" w:rsidP="00DD6BBC">
      <w:pPr>
        <w:numPr>
          <w:ilvl w:val="0"/>
          <w:numId w:val="27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адресность</w:t>
      </w:r>
      <w:proofErr w:type="spellEnd"/>
      <w:r w:rsidRPr="00DD6BBC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E7671B" w:rsidRPr="00DD6BBC" w:rsidRDefault="00E7671B" w:rsidP="00DD6BBC">
      <w:pPr>
        <w:numPr>
          <w:ilvl w:val="0"/>
          <w:numId w:val="27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учет территориальных особенностей;</w:t>
      </w:r>
    </w:p>
    <w:p w:rsidR="00E7671B" w:rsidRPr="00DD6BBC" w:rsidRDefault="00E7671B" w:rsidP="00DD6BBC">
      <w:pPr>
        <w:numPr>
          <w:ilvl w:val="0"/>
          <w:numId w:val="27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механизм доведения до получателя.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Социальные гарантии обеспечиваются гражданам страны в соответствии с Конституцией.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В отношении трудоспособного населения социальные гарантии должны обеспечивать условия трудовой и деловой активности, защиту прав и свобод наемного работника, нанимателя.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 xml:space="preserve">Для основной части населения наемный труд является главным источником средств существования, поэтому система социальной защиты трудоспособного населения должна обеспечивать гарантии в сфере занятости и оплаты труда. Для этого государством устанавливается минимальная </w:t>
      </w:r>
      <w:r w:rsidRPr="00DD6BBC">
        <w:rPr>
          <w:color w:val="000000"/>
          <w:sz w:val="28"/>
          <w:szCs w:val="28"/>
        </w:rPr>
        <w:lastRenderedPageBreak/>
        <w:t>оплата труда. В большинстве стран устанавливается минимальная часовая зарплата.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 xml:space="preserve">В середине 80-х гг. </w:t>
      </w:r>
      <w:r w:rsidRPr="00DD6BBC">
        <w:rPr>
          <w:b/>
          <w:color w:val="000000"/>
          <w:sz w:val="28"/>
          <w:szCs w:val="28"/>
        </w:rPr>
        <w:t xml:space="preserve">ООН </w:t>
      </w:r>
      <w:r w:rsidRPr="00DD6BBC">
        <w:rPr>
          <w:color w:val="000000"/>
          <w:sz w:val="28"/>
          <w:szCs w:val="28"/>
        </w:rPr>
        <w:t>выпустила рекомендацию, согласно которой часовая зарплата должна быть не менее 3 долларов. Установлено, что зарплата менее 3 долларов в час приводит к снижению мотивации к труду.</w:t>
      </w:r>
    </w:p>
    <w:p w:rsidR="00E7671B" w:rsidRPr="00DD6BBC" w:rsidRDefault="00E7671B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Социальные гарантии в отношении нетрудоспособного населения должны создавать условия для его потребления, учитывая особенности каждой группы.</w:t>
      </w:r>
    </w:p>
    <w:p w:rsidR="00A54A7A" w:rsidRPr="00DD6BBC" w:rsidRDefault="00A54A7A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rStyle w:val="a5"/>
          <w:color w:val="000000"/>
          <w:sz w:val="28"/>
          <w:szCs w:val="28"/>
        </w:rPr>
      </w:pP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Поступления из системы социальной защиты</w:t>
      </w:r>
      <w:r w:rsidRPr="00DD6BBC">
        <w:rPr>
          <w:color w:val="000000"/>
          <w:sz w:val="28"/>
          <w:szCs w:val="28"/>
        </w:rPr>
        <w:t> делят на три группы:</w:t>
      </w:r>
    </w:p>
    <w:p w:rsidR="00E7671B" w:rsidRPr="00DD6BBC" w:rsidRDefault="00E7671B" w:rsidP="00DD6BBC">
      <w:pPr>
        <w:numPr>
          <w:ilvl w:val="0"/>
          <w:numId w:val="28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денежные выплаты (пенсии, пособия);</w:t>
      </w:r>
    </w:p>
    <w:p w:rsidR="00E7671B" w:rsidRPr="00DD6BBC" w:rsidRDefault="00E7671B" w:rsidP="00DD6BBC">
      <w:pPr>
        <w:numPr>
          <w:ilvl w:val="0"/>
          <w:numId w:val="28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льготы, проявляющиеся в праве на снижение налогов, получение трансфертов в натуральной форме;</w:t>
      </w:r>
    </w:p>
    <w:p w:rsidR="00E7671B" w:rsidRPr="00DD6BBC" w:rsidRDefault="00E7671B" w:rsidP="00DD6BBC">
      <w:pPr>
        <w:numPr>
          <w:ilvl w:val="0"/>
          <w:numId w:val="28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социальные услуги, потребляемые бесплатно или по ценам, не имеющим экономического значения.</w:t>
      </w: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Социальные гарантии выполняют различные </w:t>
      </w:r>
      <w:r w:rsidRPr="00DD6BBC">
        <w:rPr>
          <w:rStyle w:val="a5"/>
          <w:color w:val="000000"/>
          <w:sz w:val="28"/>
          <w:szCs w:val="28"/>
        </w:rPr>
        <w:t>функции</w:t>
      </w:r>
      <w:r w:rsidRPr="00DD6BBC">
        <w:rPr>
          <w:color w:val="000000"/>
          <w:sz w:val="28"/>
          <w:szCs w:val="28"/>
        </w:rPr>
        <w:t>:</w:t>
      </w:r>
    </w:p>
    <w:p w:rsidR="00E7671B" w:rsidRPr="00DD6BBC" w:rsidRDefault="00E7671B" w:rsidP="00DD6BBC">
      <w:pPr>
        <w:numPr>
          <w:ilvl w:val="0"/>
          <w:numId w:val="29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алиментарно-компенсационную</w:t>
      </w:r>
      <w:proofErr w:type="gramEnd"/>
      <w:r w:rsidRPr="00DD6BBC">
        <w:rPr>
          <w:rFonts w:ascii="Times New Roman" w:hAnsi="Times New Roman" w:cs="Times New Roman"/>
          <w:color w:val="000000"/>
          <w:sz w:val="28"/>
          <w:szCs w:val="28"/>
        </w:rPr>
        <w:t>, которая обеспечивает поддержание потребления на определенном уровне;</w:t>
      </w:r>
    </w:p>
    <w:p w:rsidR="00E7671B" w:rsidRPr="00DD6BBC" w:rsidRDefault="00E7671B" w:rsidP="00DD6BBC">
      <w:pPr>
        <w:numPr>
          <w:ilvl w:val="0"/>
          <w:numId w:val="29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защитную</w:t>
      </w:r>
      <w:proofErr w:type="gramEnd"/>
      <w:r w:rsidRPr="00DD6BBC">
        <w:rPr>
          <w:rFonts w:ascii="Times New Roman" w:hAnsi="Times New Roman" w:cs="Times New Roman"/>
          <w:color w:val="000000"/>
          <w:sz w:val="28"/>
          <w:szCs w:val="28"/>
        </w:rPr>
        <w:t>, которая обеспечивает сохранение условий труда и проживания;</w:t>
      </w:r>
    </w:p>
    <w:p w:rsidR="00E7671B" w:rsidRPr="00DD6BBC" w:rsidRDefault="00E7671B" w:rsidP="00DD6BBC">
      <w:pPr>
        <w:numPr>
          <w:ilvl w:val="0"/>
          <w:numId w:val="29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DD6BBC">
        <w:rPr>
          <w:rFonts w:ascii="Times New Roman" w:hAnsi="Times New Roman" w:cs="Times New Roman"/>
          <w:color w:val="000000"/>
          <w:sz w:val="28"/>
          <w:szCs w:val="28"/>
        </w:rPr>
        <w:t>стимулирующую</w:t>
      </w:r>
      <w:proofErr w:type="gramEnd"/>
      <w:r w:rsidRPr="00DD6BBC">
        <w:rPr>
          <w:rFonts w:ascii="Times New Roman" w:hAnsi="Times New Roman" w:cs="Times New Roman"/>
          <w:color w:val="000000"/>
          <w:sz w:val="28"/>
          <w:szCs w:val="28"/>
        </w:rPr>
        <w:t>, которая стимулирует получателя на рост трудовой и деловой активности.</w:t>
      </w:r>
    </w:p>
    <w:p w:rsidR="00A54A7A" w:rsidRPr="00DD6BBC" w:rsidRDefault="00A54A7A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rStyle w:val="a5"/>
          <w:color w:val="000000"/>
          <w:sz w:val="28"/>
          <w:szCs w:val="28"/>
        </w:rPr>
      </w:pPr>
    </w:p>
    <w:p w:rsidR="00E7671B" w:rsidRPr="00DD6BBC" w:rsidRDefault="00E7671B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Пособия и льготы</w:t>
      </w:r>
      <w:r w:rsidRPr="00DD6BBC">
        <w:rPr>
          <w:color w:val="000000"/>
          <w:sz w:val="28"/>
          <w:szCs w:val="28"/>
        </w:rPr>
        <w:t> классифицируются следующим образом:</w:t>
      </w:r>
    </w:p>
    <w:p w:rsidR="00E7671B" w:rsidRPr="00DD6BBC" w:rsidRDefault="00E7671B" w:rsidP="00DD6BBC">
      <w:pPr>
        <w:numPr>
          <w:ilvl w:val="0"/>
          <w:numId w:val="30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льготы и дотации на оплату жилья и коммунальных услуг;</w:t>
      </w:r>
    </w:p>
    <w:p w:rsidR="00E7671B" w:rsidRPr="00DD6BBC" w:rsidRDefault="00E7671B" w:rsidP="00DD6BBC">
      <w:pPr>
        <w:numPr>
          <w:ilvl w:val="0"/>
          <w:numId w:val="30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льготы по проезду на внутригородском общественном и междугороднем транспорте;</w:t>
      </w:r>
    </w:p>
    <w:p w:rsidR="00E7671B" w:rsidRPr="00DD6BBC" w:rsidRDefault="00E7671B" w:rsidP="00DD6BBC">
      <w:pPr>
        <w:numPr>
          <w:ilvl w:val="0"/>
          <w:numId w:val="30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льготы по приобретению лекарств;</w:t>
      </w:r>
    </w:p>
    <w:p w:rsidR="00E7671B" w:rsidRPr="00DD6BBC" w:rsidRDefault="00E7671B" w:rsidP="00DD6BBC">
      <w:pPr>
        <w:numPr>
          <w:ilvl w:val="0"/>
          <w:numId w:val="30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бесплатное обеспечение транспортными средствами, дотации на бензин и техническое обслуживание;</w:t>
      </w:r>
    </w:p>
    <w:p w:rsidR="00E7671B" w:rsidRPr="00DD6BBC" w:rsidRDefault="00E7671B" w:rsidP="00DD6BBC">
      <w:pPr>
        <w:numPr>
          <w:ilvl w:val="0"/>
          <w:numId w:val="30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выплаты пособия по бедности;</w:t>
      </w:r>
    </w:p>
    <w:p w:rsidR="00E7671B" w:rsidRPr="00DD6BBC" w:rsidRDefault="00E7671B" w:rsidP="00DD6BBC">
      <w:pPr>
        <w:numPr>
          <w:ilvl w:val="0"/>
          <w:numId w:val="30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выплаты пенсионерам, ветеранам и лицам преклонного возраста;</w:t>
      </w:r>
    </w:p>
    <w:p w:rsidR="00E7671B" w:rsidRPr="00DD6BBC" w:rsidRDefault="00E7671B" w:rsidP="00DD6BBC">
      <w:pPr>
        <w:numPr>
          <w:ilvl w:val="0"/>
          <w:numId w:val="30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выплаты инвалидам;</w:t>
      </w:r>
    </w:p>
    <w:p w:rsidR="00E7671B" w:rsidRPr="00DD6BBC" w:rsidRDefault="00E7671B" w:rsidP="00DD6BBC">
      <w:pPr>
        <w:numPr>
          <w:ilvl w:val="0"/>
          <w:numId w:val="30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льготы по налогообложению;</w:t>
      </w:r>
    </w:p>
    <w:p w:rsidR="00E7671B" w:rsidRPr="00DD6BBC" w:rsidRDefault="00E7671B" w:rsidP="00DD6BBC">
      <w:pPr>
        <w:numPr>
          <w:ilvl w:val="0"/>
          <w:numId w:val="30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компенсации и выплаты беженцам и вынужденным переселенцам;</w:t>
      </w:r>
    </w:p>
    <w:p w:rsidR="00E7671B" w:rsidRPr="00DD6BBC" w:rsidRDefault="00E7671B" w:rsidP="00DD6BBC">
      <w:pPr>
        <w:numPr>
          <w:ilvl w:val="0"/>
          <w:numId w:val="30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выплаты пособий на детей и матерям;</w:t>
      </w:r>
    </w:p>
    <w:p w:rsidR="00E7671B" w:rsidRPr="00DD6BBC" w:rsidRDefault="00E7671B" w:rsidP="00DD6BBC">
      <w:pPr>
        <w:numPr>
          <w:ilvl w:val="0"/>
          <w:numId w:val="30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lastRenderedPageBreak/>
        <w:t>льготное и бесплатное предоставление путевок санаторно-курортного лечения;</w:t>
      </w:r>
    </w:p>
    <w:p w:rsidR="00A54A7A" w:rsidRPr="00DD6BBC" w:rsidRDefault="00A54A7A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rStyle w:val="a5"/>
          <w:color w:val="000000"/>
          <w:sz w:val="28"/>
          <w:szCs w:val="28"/>
        </w:rPr>
      </w:pPr>
    </w:p>
    <w:p w:rsidR="009C2994" w:rsidRPr="003E55CA" w:rsidRDefault="009C2994" w:rsidP="00DD6BBC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E55CA">
        <w:rPr>
          <w:rFonts w:ascii="Times New Roman" w:hAnsi="Times New Roman" w:cs="Times New Roman"/>
          <w:color w:val="auto"/>
          <w:sz w:val="28"/>
          <w:szCs w:val="28"/>
        </w:rPr>
        <w:t>Социальная система</w:t>
      </w:r>
    </w:p>
    <w:p w:rsidR="009C2994" w:rsidRPr="00DD6BBC" w:rsidRDefault="009C2994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Одним из ключевых понятий </w:t>
      </w:r>
      <w:r w:rsidR="00A54A7A" w:rsidRPr="00DD6BBC">
        <w:rPr>
          <w:sz w:val="28"/>
          <w:szCs w:val="28"/>
        </w:rPr>
        <w:t>социального менеджмента</w:t>
      </w:r>
      <w:r w:rsidRPr="00DD6BBC">
        <w:rPr>
          <w:color w:val="000000"/>
          <w:sz w:val="28"/>
          <w:szCs w:val="28"/>
        </w:rPr>
        <w:t xml:space="preserve"> является социальная организация, для которой </w:t>
      </w:r>
      <w:proofErr w:type="gramStart"/>
      <w:r w:rsidRPr="00DD6BBC">
        <w:rPr>
          <w:color w:val="000000"/>
          <w:sz w:val="28"/>
          <w:szCs w:val="28"/>
        </w:rPr>
        <w:t>характерны</w:t>
      </w:r>
      <w:proofErr w:type="gramEnd"/>
      <w:r w:rsidRPr="00DD6BBC">
        <w:rPr>
          <w:color w:val="000000"/>
          <w:sz w:val="28"/>
          <w:szCs w:val="28"/>
        </w:rPr>
        <w:t xml:space="preserve"> цель, иерархия, управление, синергия.</w:t>
      </w:r>
    </w:p>
    <w:p w:rsidR="00A54A7A" w:rsidRPr="00DD6BBC" w:rsidRDefault="00A54A7A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rStyle w:val="a5"/>
          <w:color w:val="000000"/>
          <w:sz w:val="28"/>
          <w:szCs w:val="28"/>
        </w:rPr>
      </w:pPr>
    </w:p>
    <w:p w:rsidR="009C2994" w:rsidRPr="00DD6BBC" w:rsidRDefault="009C2994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Социальная организация</w:t>
      </w:r>
      <w:r w:rsidRPr="00DD6BBC">
        <w:rPr>
          <w:color w:val="000000"/>
          <w:sz w:val="28"/>
          <w:szCs w:val="28"/>
        </w:rPr>
        <w:t> — высший уровень развития социальных систем и создается как инструмент решения общественных задач и средство достижения цели. Она складывается как человеческая общность, специфическая социальная среда. Она представляет собой совокупность социальных групп, статусов, норм, отношений лидерства, отношений сплоченности, конфликтности.</w:t>
      </w:r>
    </w:p>
    <w:p w:rsidR="009C2994" w:rsidRPr="00DD6BBC" w:rsidRDefault="009C2994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Социальная система</w:t>
      </w:r>
      <w:r w:rsidRPr="00DD6BBC">
        <w:rPr>
          <w:color w:val="000000"/>
          <w:sz w:val="28"/>
          <w:szCs w:val="28"/>
        </w:rPr>
        <w:t> представляет определенным образом упорядоченное множество частей социального бытия, взаимодействующих между собой и составляющих целостное образование (</w:t>
      </w:r>
      <w:r w:rsidR="00A54A7A" w:rsidRPr="00DD6BBC">
        <w:rPr>
          <w:sz w:val="28"/>
          <w:szCs w:val="28"/>
        </w:rPr>
        <w:t>группу</w:t>
      </w:r>
      <w:r w:rsidRPr="00DD6BBC">
        <w:rPr>
          <w:color w:val="000000"/>
          <w:sz w:val="28"/>
          <w:szCs w:val="28"/>
        </w:rPr>
        <w:t>, общность, отдельное </w:t>
      </w:r>
      <w:r w:rsidR="00A54A7A" w:rsidRPr="00DD6BBC">
        <w:rPr>
          <w:sz w:val="28"/>
          <w:szCs w:val="28"/>
        </w:rPr>
        <w:t>общество</w:t>
      </w:r>
      <w:r w:rsidRPr="00DD6BBC">
        <w:rPr>
          <w:color w:val="000000"/>
          <w:sz w:val="28"/>
          <w:szCs w:val="28"/>
        </w:rPr>
        <w:t>, мировое сообщество).</w:t>
      </w:r>
    </w:p>
    <w:p w:rsidR="009C2994" w:rsidRPr="00DD6BBC" w:rsidRDefault="009C2994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Особенностью социальных систем является их сложность, которая обусловлена тем, что основной элемент системы — человек — имеет собственную субъективность и большой диапазон выбора поведения.</w:t>
      </w:r>
    </w:p>
    <w:p w:rsidR="009C2994" w:rsidRPr="00DD6BBC" w:rsidRDefault="009C2994" w:rsidP="00DD6BBC">
      <w:pPr>
        <w:pStyle w:val="a4"/>
        <w:shd w:val="clear" w:color="auto" w:fill="FFFFFF"/>
        <w:spacing w:before="18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Для социальной системы характерны неопределенность функционирования и существование границ управляемости.</w:t>
      </w:r>
    </w:p>
    <w:p w:rsidR="009C2994" w:rsidRPr="00DD6BBC" w:rsidRDefault="009C2994" w:rsidP="00DD6BBC">
      <w:pPr>
        <w:pStyle w:val="300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Определяющим признаком </w:t>
      </w:r>
      <w:r w:rsidRPr="00DD6BBC">
        <w:rPr>
          <w:rStyle w:val="a5"/>
          <w:color w:val="000000"/>
          <w:sz w:val="28"/>
          <w:szCs w:val="28"/>
        </w:rPr>
        <w:t>социальной организации</w:t>
      </w:r>
      <w:r w:rsidRPr="00DD6BBC">
        <w:rPr>
          <w:color w:val="000000"/>
          <w:sz w:val="28"/>
          <w:szCs w:val="28"/>
        </w:rPr>
        <w:t> является цель.</w:t>
      </w:r>
    </w:p>
    <w:p w:rsidR="009C2994" w:rsidRPr="00DD6BBC" w:rsidRDefault="009C2994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color w:val="000000"/>
          <w:sz w:val="28"/>
          <w:szCs w:val="28"/>
        </w:rPr>
        <w:t>Выбор понятия «организация» зависит от конкретной цели социального управления. Наиболее часто понятие </w:t>
      </w:r>
      <w:r w:rsidR="00A54A7A" w:rsidRPr="00DD6BBC">
        <w:rPr>
          <w:sz w:val="28"/>
          <w:szCs w:val="28"/>
        </w:rPr>
        <w:t>организации</w:t>
      </w:r>
      <w:r w:rsidR="00A54A7A" w:rsidRPr="00DD6BBC">
        <w:rPr>
          <w:color w:val="000000"/>
          <w:sz w:val="28"/>
          <w:szCs w:val="28"/>
        </w:rPr>
        <w:t xml:space="preserve"> </w:t>
      </w:r>
      <w:r w:rsidRPr="00DD6BBC">
        <w:rPr>
          <w:color w:val="000000"/>
          <w:sz w:val="28"/>
          <w:szCs w:val="28"/>
        </w:rPr>
        <w:t>подразумевает как объединение людей для достижения общей цели на основе разделения труда.</w:t>
      </w:r>
    </w:p>
    <w:p w:rsidR="00A54A7A" w:rsidRPr="00DD6BBC" w:rsidRDefault="00A54A7A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rStyle w:val="a5"/>
          <w:color w:val="000000"/>
          <w:sz w:val="28"/>
          <w:szCs w:val="28"/>
        </w:rPr>
      </w:pPr>
    </w:p>
    <w:p w:rsidR="009C2994" w:rsidRPr="00DD6BBC" w:rsidRDefault="009C2994" w:rsidP="00DD6BBC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D6BBC">
        <w:rPr>
          <w:rStyle w:val="a5"/>
          <w:color w:val="000000"/>
          <w:sz w:val="28"/>
          <w:szCs w:val="28"/>
        </w:rPr>
        <w:t>Организационные структуры социальной сферы</w:t>
      </w:r>
      <w:r w:rsidRPr="00DD6BBC">
        <w:rPr>
          <w:color w:val="000000"/>
          <w:sz w:val="28"/>
          <w:szCs w:val="28"/>
        </w:rPr>
        <w:t> распределяются по отраслям:</w:t>
      </w:r>
    </w:p>
    <w:p w:rsidR="009C2994" w:rsidRPr="00DD6BBC" w:rsidRDefault="009C2994" w:rsidP="00DD6BBC">
      <w:pPr>
        <w:numPr>
          <w:ilvl w:val="0"/>
          <w:numId w:val="31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образование;</w:t>
      </w:r>
    </w:p>
    <w:p w:rsidR="009C2994" w:rsidRPr="00DD6BBC" w:rsidRDefault="009C2994" w:rsidP="00DD6BBC">
      <w:pPr>
        <w:numPr>
          <w:ilvl w:val="0"/>
          <w:numId w:val="31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культура и искусство;</w:t>
      </w:r>
    </w:p>
    <w:p w:rsidR="009C2994" w:rsidRPr="00DD6BBC" w:rsidRDefault="009C2994" w:rsidP="00DD6BBC">
      <w:pPr>
        <w:numPr>
          <w:ilvl w:val="0"/>
          <w:numId w:val="31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здравоохранение;</w:t>
      </w:r>
    </w:p>
    <w:p w:rsidR="009C2994" w:rsidRPr="00DD6BBC" w:rsidRDefault="009C2994" w:rsidP="00DD6BBC">
      <w:pPr>
        <w:numPr>
          <w:ilvl w:val="0"/>
          <w:numId w:val="31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туризм;</w:t>
      </w:r>
    </w:p>
    <w:p w:rsidR="009C2994" w:rsidRPr="00DD6BBC" w:rsidRDefault="009C2994" w:rsidP="00DD6BBC">
      <w:pPr>
        <w:numPr>
          <w:ilvl w:val="0"/>
          <w:numId w:val="31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отдых;</w:t>
      </w:r>
    </w:p>
    <w:p w:rsidR="009C2994" w:rsidRPr="00DD6BBC" w:rsidRDefault="009C2994" w:rsidP="00DD6BBC">
      <w:pPr>
        <w:numPr>
          <w:ilvl w:val="0"/>
          <w:numId w:val="31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физическая культура и спорт;</w:t>
      </w:r>
    </w:p>
    <w:p w:rsidR="009C2994" w:rsidRPr="00DD6BBC" w:rsidRDefault="009C2994" w:rsidP="00DD6BBC">
      <w:pPr>
        <w:numPr>
          <w:ilvl w:val="0"/>
          <w:numId w:val="31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наука и инновации;</w:t>
      </w:r>
    </w:p>
    <w:p w:rsidR="009C2994" w:rsidRPr="00DD6BBC" w:rsidRDefault="009C2994" w:rsidP="00DD6BBC">
      <w:pPr>
        <w:numPr>
          <w:ilvl w:val="0"/>
          <w:numId w:val="31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t>жилищный фонд;</w:t>
      </w:r>
    </w:p>
    <w:p w:rsidR="009C2994" w:rsidRPr="00DD6BBC" w:rsidRDefault="009C2994" w:rsidP="00DD6BBC">
      <w:pPr>
        <w:numPr>
          <w:ilvl w:val="0"/>
          <w:numId w:val="31"/>
        </w:numPr>
        <w:shd w:val="clear" w:color="auto" w:fill="FFFFFF"/>
        <w:spacing w:after="30"/>
        <w:ind w:left="3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D6BBC">
        <w:rPr>
          <w:rFonts w:ascii="Times New Roman" w:hAnsi="Times New Roman" w:cs="Times New Roman"/>
          <w:color w:val="000000"/>
          <w:sz w:val="28"/>
          <w:szCs w:val="28"/>
        </w:rPr>
        <w:lastRenderedPageBreak/>
        <w:t>коммунальное хозяйство.</w:t>
      </w:r>
    </w:p>
    <w:p w:rsidR="00A54A7A" w:rsidRPr="00DD6BBC" w:rsidRDefault="00A54A7A" w:rsidP="00DD6BBC">
      <w:pPr>
        <w:pStyle w:val="2"/>
        <w:pBdr>
          <w:bottom w:val="dotted" w:sz="24" w:space="4" w:color="EEEEEE"/>
        </w:pBdr>
        <w:shd w:val="clear" w:color="auto" w:fill="FFFFFF"/>
        <w:spacing w:before="0" w:beforeAutospacing="0" w:after="0" w:afterAutospacing="0" w:line="276" w:lineRule="auto"/>
        <w:jc w:val="both"/>
        <w:rPr>
          <w:smallCaps/>
          <w:color w:val="000000"/>
          <w:sz w:val="28"/>
          <w:szCs w:val="28"/>
        </w:rPr>
      </w:pPr>
      <w:r w:rsidRPr="00DD6BBC">
        <w:rPr>
          <w:smallCaps/>
          <w:color w:val="000000"/>
          <w:sz w:val="28"/>
          <w:szCs w:val="28"/>
        </w:rPr>
        <w:t xml:space="preserve"> </w:t>
      </w:r>
    </w:p>
    <w:p w:rsidR="00A54A7A" w:rsidRPr="00DD6BBC" w:rsidRDefault="009C2994" w:rsidP="00DD6BBC">
      <w:pPr>
        <w:pStyle w:val="2"/>
        <w:pBdr>
          <w:bottom w:val="dotted" w:sz="24" w:space="4" w:color="EEEEEE"/>
        </w:pBdr>
        <w:shd w:val="clear" w:color="auto" w:fill="FFFFFF"/>
        <w:spacing w:before="0" w:beforeAutospacing="0" w:after="0" w:afterAutospacing="0" w:line="276" w:lineRule="auto"/>
        <w:jc w:val="both"/>
        <w:rPr>
          <w:b w:val="0"/>
          <w:sz w:val="28"/>
          <w:szCs w:val="28"/>
        </w:rPr>
      </w:pPr>
      <w:r w:rsidRPr="00DD6BBC">
        <w:rPr>
          <w:rStyle w:val="a5"/>
          <w:sz w:val="28"/>
          <w:szCs w:val="28"/>
        </w:rPr>
        <w:t>Социальная защита населения</w:t>
      </w:r>
      <w:r w:rsidRPr="00DD6BBC">
        <w:rPr>
          <w:sz w:val="28"/>
          <w:szCs w:val="28"/>
        </w:rPr>
        <w:t xml:space="preserve"> — </w:t>
      </w:r>
      <w:r w:rsidRPr="00DD6BBC">
        <w:rPr>
          <w:b w:val="0"/>
          <w:sz w:val="28"/>
          <w:szCs w:val="28"/>
        </w:rPr>
        <w:t xml:space="preserve">это одно из важнейших направлений социальной политики государства, заключающееся в установлении и поддержании общественно необходимого материального и социального положения </w:t>
      </w:r>
      <w:r w:rsidR="00A54A7A" w:rsidRPr="00DD6BBC">
        <w:rPr>
          <w:b w:val="0"/>
          <w:sz w:val="28"/>
          <w:szCs w:val="28"/>
        </w:rPr>
        <w:t>всех членов общества.</w:t>
      </w:r>
    </w:p>
    <w:p w:rsidR="00A54A7A" w:rsidRPr="00DD6BBC" w:rsidRDefault="00A54A7A" w:rsidP="00DD6BBC">
      <w:pPr>
        <w:pStyle w:val="2"/>
        <w:pBdr>
          <w:bottom w:val="dotted" w:sz="24" w:space="4" w:color="EEEEEE"/>
        </w:pBdr>
        <w:shd w:val="clear" w:color="auto" w:fill="FFFFFF"/>
        <w:spacing w:before="0" w:beforeAutospacing="0" w:after="0" w:afterAutospacing="0" w:line="276" w:lineRule="auto"/>
        <w:jc w:val="both"/>
        <w:rPr>
          <w:b w:val="0"/>
          <w:sz w:val="28"/>
          <w:szCs w:val="28"/>
        </w:rPr>
      </w:pPr>
    </w:p>
    <w:p w:rsidR="009C2994" w:rsidRPr="00DD6BBC" w:rsidRDefault="00A54A7A" w:rsidP="00DD6BBC">
      <w:pPr>
        <w:pStyle w:val="2"/>
        <w:pBdr>
          <w:bottom w:val="dotted" w:sz="24" w:space="4" w:color="EEEEEE"/>
        </w:pBdr>
        <w:shd w:val="clear" w:color="auto" w:fill="FFFFFF"/>
        <w:spacing w:before="0" w:beforeAutospacing="0" w:after="0" w:afterAutospacing="0" w:line="276" w:lineRule="auto"/>
        <w:jc w:val="both"/>
        <w:rPr>
          <w:b w:val="0"/>
          <w:smallCaps/>
          <w:color w:val="000000"/>
          <w:sz w:val="28"/>
          <w:szCs w:val="28"/>
        </w:rPr>
      </w:pPr>
      <w:r w:rsidRPr="00DD6BBC">
        <w:rPr>
          <w:b w:val="0"/>
          <w:sz w:val="28"/>
          <w:szCs w:val="28"/>
        </w:rPr>
        <w:t xml:space="preserve">     И</w:t>
      </w:r>
      <w:r w:rsidR="009C2994" w:rsidRPr="00DD6BBC">
        <w:rPr>
          <w:b w:val="0"/>
          <w:sz w:val="28"/>
          <w:szCs w:val="28"/>
        </w:rPr>
        <w:t>ногда социальную защиту трактуют более узко: как обеспечение определенного уровня доходов для тех слоев населения, которые в силу каких-либо причин не могут самостоятельно обеспечить свое существование: безработных, инвалидов, больных, сирот, стариков, одиноких матерей, многодетных семей. Основные принципы социальной защиты:</w:t>
      </w:r>
    </w:p>
    <w:p w:rsidR="009C2994" w:rsidRPr="00DD6BBC" w:rsidRDefault="009C2994" w:rsidP="00DD6BBC">
      <w:pPr>
        <w:numPr>
          <w:ilvl w:val="0"/>
          <w:numId w:val="33"/>
        </w:numPr>
        <w:spacing w:after="30"/>
        <w:ind w:left="300"/>
        <w:jc w:val="both"/>
        <w:rPr>
          <w:rFonts w:ascii="Times New Roman" w:hAnsi="Times New Roman" w:cs="Times New Roman"/>
          <w:sz w:val="28"/>
          <w:szCs w:val="28"/>
        </w:rPr>
      </w:pPr>
      <w:r w:rsidRPr="00DD6BBC">
        <w:rPr>
          <w:rFonts w:ascii="Times New Roman" w:hAnsi="Times New Roman" w:cs="Times New Roman"/>
          <w:sz w:val="28"/>
          <w:szCs w:val="28"/>
        </w:rPr>
        <w:t>гуманность;</w:t>
      </w:r>
    </w:p>
    <w:p w:rsidR="009C2994" w:rsidRPr="00DD6BBC" w:rsidRDefault="009C2994" w:rsidP="00DD6BBC">
      <w:pPr>
        <w:numPr>
          <w:ilvl w:val="0"/>
          <w:numId w:val="33"/>
        </w:numPr>
        <w:spacing w:after="30"/>
        <w:ind w:left="30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6BBC">
        <w:rPr>
          <w:rFonts w:ascii="Times New Roman" w:hAnsi="Times New Roman" w:cs="Times New Roman"/>
          <w:sz w:val="28"/>
          <w:szCs w:val="28"/>
        </w:rPr>
        <w:t>адресность</w:t>
      </w:r>
      <w:proofErr w:type="spellEnd"/>
      <w:r w:rsidRPr="00DD6BBC">
        <w:rPr>
          <w:rFonts w:ascii="Times New Roman" w:hAnsi="Times New Roman" w:cs="Times New Roman"/>
          <w:sz w:val="28"/>
          <w:szCs w:val="28"/>
        </w:rPr>
        <w:t>;</w:t>
      </w:r>
    </w:p>
    <w:p w:rsidR="009C2994" w:rsidRPr="00DD6BBC" w:rsidRDefault="009C2994" w:rsidP="00DD6BBC">
      <w:pPr>
        <w:numPr>
          <w:ilvl w:val="0"/>
          <w:numId w:val="33"/>
        </w:numPr>
        <w:spacing w:after="30"/>
        <w:ind w:left="300"/>
        <w:jc w:val="both"/>
        <w:rPr>
          <w:rFonts w:ascii="Times New Roman" w:hAnsi="Times New Roman" w:cs="Times New Roman"/>
          <w:sz w:val="28"/>
          <w:szCs w:val="28"/>
        </w:rPr>
      </w:pPr>
      <w:r w:rsidRPr="00DD6BBC">
        <w:rPr>
          <w:rFonts w:ascii="Times New Roman" w:hAnsi="Times New Roman" w:cs="Times New Roman"/>
          <w:sz w:val="28"/>
          <w:szCs w:val="28"/>
        </w:rPr>
        <w:t>комплексность;</w:t>
      </w:r>
    </w:p>
    <w:p w:rsidR="009C2994" w:rsidRPr="00DD6BBC" w:rsidRDefault="009C2994" w:rsidP="00DD6BBC">
      <w:pPr>
        <w:numPr>
          <w:ilvl w:val="0"/>
          <w:numId w:val="33"/>
        </w:numPr>
        <w:spacing w:after="30"/>
        <w:ind w:left="300"/>
        <w:jc w:val="both"/>
        <w:rPr>
          <w:rFonts w:ascii="Times New Roman" w:hAnsi="Times New Roman" w:cs="Times New Roman"/>
          <w:sz w:val="28"/>
          <w:szCs w:val="28"/>
        </w:rPr>
      </w:pPr>
      <w:r w:rsidRPr="00DD6BBC">
        <w:rPr>
          <w:rFonts w:ascii="Times New Roman" w:hAnsi="Times New Roman" w:cs="Times New Roman"/>
          <w:sz w:val="28"/>
          <w:szCs w:val="28"/>
        </w:rPr>
        <w:t>обеспечение прав и свобод личности.</w:t>
      </w:r>
    </w:p>
    <w:p w:rsidR="00A54A7A" w:rsidRPr="00DD6BBC" w:rsidRDefault="00A54A7A" w:rsidP="00DD6BBC">
      <w:pPr>
        <w:pStyle w:val="a4"/>
        <w:spacing w:before="0" w:beforeAutospacing="0" w:after="0" w:afterAutospacing="0" w:line="276" w:lineRule="auto"/>
        <w:jc w:val="both"/>
        <w:rPr>
          <w:rStyle w:val="a5"/>
          <w:sz w:val="28"/>
          <w:szCs w:val="28"/>
        </w:rPr>
      </w:pPr>
    </w:p>
    <w:p w:rsidR="009C2994" w:rsidRPr="00DD6BBC" w:rsidRDefault="009C2994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rStyle w:val="a5"/>
          <w:sz w:val="28"/>
          <w:szCs w:val="28"/>
        </w:rPr>
        <w:t>Система социальной защиты</w:t>
      </w:r>
      <w:r w:rsidRPr="00DD6BBC">
        <w:rPr>
          <w:sz w:val="28"/>
          <w:szCs w:val="28"/>
        </w:rPr>
        <w:t> — это комплекс законодательных актов, мероприятий, а также организаций, обеспечивающих реализацию мер социальной защиты населения, поддержки социально уязвимых слоев населения.</w:t>
      </w:r>
    </w:p>
    <w:p w:rsidR="009C2994" w:rsidRPr="003E55CA" w:rsidRDefault="009C2994" w:rsidP="00DD6BBC">
      <w:pPr>
        <w:pStyle w:val="4"/>
        <w:spacing w:before="0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3E55CA">
        <w:rPr>
          <w:rFonts w:ascii="Times New Roman" w:hAnsi="Times New Roman" w:cs="Times New Roman"/>
          <w:color w:val="auto"/>
          <w:sz w:val="28"/>
          <w:szCs w:val="28"/>
        </w:rPr>
        <w:t>Она включает в себя:</w:t>
      </w:r>
    </w:p>
    <w:p w:rsidR="00A54A7A" w:rsidRPr="00DD6BBC" w:rsidRDefault="00A54A7A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sz w:val="28"/>
          <w:szCs w:val="28"/>
        </w:rPr>
        <w:t xml:space="preserve">Социальные гарантии </w:t>
      </w:r>
      <w:r w:rsidR="009C2994" w:rsidRPr="00DD6BBC">
        <w:rPr>
          <w:sz w:val="28"/>
          <w:szCs w:val="28"/>
        </w:rPr>
        <w:t xml:space="preserve">— предоставление социальных благ и услуг гражданам без учета трудового вклада и проверки нуждаемости на основе принципа распределения по потребностям имеющихся </w:t>
      </w:r>
      <w:r w:rsidRPr="00DD6BBC">
        <w:rPr>
          <w:sz w:val="28"/>
          <w:szCs w:val="28"/>
        </w:rPr>
        <w:t>общественных ресурсов этих благ:</w:t>
      </w:r>
      <w:r w:rsidR="009C2994" w:rsidRPr="00DD6BBC">
        <w:rPr>
          <w:sz w:val="28"/>
          <w:szCs w:val="28"/>
        </w:rPr>
        <w:t xml:space="preserve"> </w:t>
      </w:r>
    </w:p>
    <w:p w:rsidR="00A54A7A" w:rsidRPr="00DD6BBC" w:rsidRDefault="00A54A7A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9C2994" w:rsidRPr="00DD6BBC" w:rsidRDefault="009C2994" w:rsidP="00DD6BBC">
      <w:pPr>
        <w:pStyle w:val="a4"/>
        <w:numPr>
          <w:ilvl w:val="0"/>
          <w:numId w:val="39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sz w:val="28"/>
          <w:szCs w:val="28"/>
        </w:rPr>
        <w:t>гарантированное бесплатное медицинское обслуживание;</w:t>
      </w:r>
    </w:p>
    <w:p w:rsidR="009C2994" w:rsidRPr="00DD6BBC" w:rsidRDefault="009C2994" w:rsidP="00DD6BBC">
      <w:pPr>
        <w:numPr>
          <w:ilvl w:val="0"/>
          <w:numId w:val="39"/>
        </w:numPr>
        <w:spacing w:after="30"/>
        <w:jc w:val="both"/>
        <w:rPr>
          <w:rFonts w:ascii="Times New Roman" w:hAnsi="Times New Roman" w:cs="Times New Roman"/>
          <w:sz w:val="28"/>
          <w:szCs w:val="28"/>
        </w:rPr>
      </w:pPr>
      <w:r w:rsidRPr="00DD6BBC">
        <w:rPr>
          <w:rFonts w:ascii="Times New Roman" w:hAnsi="Times New Roman" w:cs="Times New Roman"/>
          <w:sz w:val="28"/>
          <w:szCs w:val="28"/>
        </w:rPr>
        <w:t>бесплатность образования;</w:t>
      </w:r>
    </w:p>
    <w:p w:rsidR="009C2994" w:rsidRPr="00DD6BBC" w:rsidRDefault="009C2994" w:rsidP="00DD6BBC">
      <w:pPr>
        <w:numPr>
          <w:ilvl w:val="0"/>
          <w:numId w:val="39"/>
        </w:numPr>
        <w:spacing w:after="30"/>
        <w:jc w:val="both"/>
        <w:rPr>
          <w:rFonts w:ascii="Times New Roman" w:hAnsi="Times New Roman" w:cs="Times New Roman"/>
          <w:sz w:val="28"/>
          <w:szCs w:val="28"/>
        </w:rPr>
      </w:pPr>
      <w:r w:rsidRPr="00DD6BBC">
        <w:rPr>
          <w:rFonts w:ascii="Times New Roman" w:hAnsi="Times New Roman" w:cs="Times New Roman"/>
          <w:sz w:val="28"/>
          <w:szCs w:val="28"/>
        </w:rPr>
        <w:t xml:space="preserve">минимальный </w:t>
      </w:r>
      <w:proofErr w:type="gramStart"/>
      <w:r w:rsidRPr="00DD6BBC">
        <w:rPr>
          <w:rFonts w:ascii="Times New Roman" w:hAnsi="Times New Roman" w:cs="Times New Roman"/>
          <w:sz w:val="28"/>
          <w:szCs w:val="28"/>
        </w:rPr>
        <w:t>размер оплаты труда</w:t>
      </w:r>
      <w:proofErr w:type="gramEnd"/>
      <w:r w:rsidRPr="00DD6BBC">
        <w:rPr>
          <w:rFonts w:ascii="Times New Roman" w:hAnsi="Times New Roman" w:cs="Times New Roman"/>
          <w:sz w:val="28"/>
          <w:szCs w:val="28"/>
        </w:rPr>
        <w:t>;</w:t>
      </w:r>
    </w:p>
    <w:p w:rsidR="009C2994" w:rsidRPr="00DD6BBC" w:rsidRDefault="009C2994" w:rsidP="00DD6BBC">
      <w:pPr>
        <w:numPr>
          <w:ilvl w:val="0"/>
          <w:numId w:val="39"/>
        </w:numPr>
        <w:spacing w:after="30"/>
        <w:jc w:val="both"/>
        <w:rPr>
          <w:rFonts w:ascii="Times New Roman" w:hAnsi="Times New Roman" w:cs="Times New Roman"/>
          <w:sz w:val="28"/>
          <w:szCs w:val="28"/>
        </w:rPr>
      </w:pPr>
      <w:r w:rsidRPr="00DD6BBC">
        <w:rPr>
          <w:rFonts w:ascii="Times New Roman" w:hAnsi="Times New Roman" w:cs="Times New Roman"/>
          <w:sz w:val="28"/>
          <w:szCs w:val="28"/>
        </w:rPr>
        <w:t>минимальный размер пенсии, стипендии;</w:t>
      </w:r>
    </w:p>
    <w:p w:rsidR="009C2994" w:rsidRPr="00DD6BBC" w:rsidRDefault="009C2994" w:rsidP="00DD6BBC">
      <w:pPr>
        <w:numPr>
          <w:ilvl w:val="0"/>
          <w:numId w:val="39"/>
        </w:numPr>
        <w:spacing w:after="30"/>
        <w:jc w:val="both"/>
        <w:rPr>
          <w:rFonts w:ascii="Times New Roman" w:hAnsi="Times New Roman" w:cs="Times New Roman"/>
          <w:sz w:val="28"/>
          <w:szCs w:val="28"/>
        </w:rPr>
      </w:pPr>
      <w:r w:rsidRPr="00DD6BBC">
        <w:rPr>
          <w:rFonts w:ascii="Times New Roman" w:hAnsi="Times New Roman" w:cs="Times New Roman"/>
          <w:sz w:val="28"/>
          <w:szCs w:val="28"/>
        </w:rPr>
        <w:t>социальные пенсии (инвалидам с детства; детям-инвалидам; инвалидам, не имеющим трудового стажа; детям, потерявшим од</w:t>
      </w:r>
      <w:r w:rsidR="00A54A7A" w:rsidRPr="00DD6BBC">
        <w:rPr>
          <w:rFonts w:ascii="Times New Roman" w:hAnsi="Times New Roman" w:cs="Times New Roman"/>
          <w:sz w:val="28"/>
          <w:szCs w:val="28"/>
        </w:rPr>
        <w:t xml:space="preserve">ного или обоих родителей; и </w:t>
      </w:r>
      <w:proofErr w:type="spellStart"/>
      <w:proofErr w:type="gramStart"/>
      <w:r w:rsidR="00A54A7A" w:rsidRPr="00DD6BBC">
        <w:rPr>
          <w:rFonts w:ascii="Times New Roman" w:hAnsi="Times New Roman" w:cs="Times New Roman"/>
          <w:sz w:val="28"/>
          <w:szCs w:val="28"/>
        </w:rPr>
        <w:t>др</w:t>
      </w:r>
      <w:proofErr w:type="spellEnd"/>
      <w:proofErr w:type="gramEnd"/>
      <w:r w:rsidRPr="00DD6BBC">
        <w:rPr>
          <w:rFonts w:ascii="Times New Roman" w:hAnsi="Times New Roman" w:cs="Times New Roman"/>
          <w:sz w:val="28"/>
          <w:szCs w:val="28"/>
        </w:rPr>
        <w:t>);</w:t>
      </w:r>
    </w:p>
    <w:p w:rsidR="00A54A7A" w:rsidRPr="00DD6BBC" w:rsidRDefault="009C2994" w:rsidP="00DD6BBC">
      <w:pPr>
        <w:numPr>
          <w:ilvl w:val="0"/>
          <w:numId w:val="39"/>
        </w:numPr>
        <w:spacing w:after="30"/>
        <w:jc w:val="both"/>
        <w:rPr>
          <w:rFonts w:ascii="Times New Roman" w:hAnsi="Times New Roman" w:cs="Times New Roman"/>
          <w:sz w:val="28"/>
          <w:szCs w:val="28"/>
        </w:rPr>
      </w:pPr>
      <w:r w:rsidRPr="00DD6BBC">
        <w:rPr>
          <w:rFonts w:ascii="Times New Roman" w:hAnsi="Times New Roman" w:cs="Times New Roman"/>
          <w:sz w:val="28"/>
          <w:szCs w:val="28"/>
        </w:rPr>
        <w:t>пособия при рождении ребенка, на период по уходу за ребенком</w:t>
      </w:r>
      <w:r w:rsidR="00A54A7A" w:rsidRPr="00DD6BBC">
        <w:rPr>
          <w:rFonts w:ascii="Times New Roman" w:hAnsi="Times New Roman" w:cs="Times New Roman"/>
          <w:sz w:val="28"/>
          <w:szCs w:val="28"/>
        </w:rPr>
        <w:t>.</w:t>
      </w:r>
      <w:r w:rsidRPr="00DD6BB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4A7A" w:rsidRPr="00DD6BBC" w:rsidRDefault="00A54A7A" w:rsidP="00DD6BBC">
      <w:pPr>
        <w:spacing w:after="30"/>
        <w:jc w:val="both"/>
        <w:rPr>
          <w:rFonts w:ascii="Times New Roman" w:hAnsi="Times New Roman" w:cs="Times New Roman"/>
          <w:sz w:val="28"/>
          <w:szCs w:val="28"/>
        </w:rPr>
      </w:pPr>
    </w:p>
    <w:p w:rsidR="00A54A7A" w:rsidRPr="00DD6BBC" w:rsidRDefault="009C2994" w:rsidP="00DD6BBC">
      <w:pPr>
        <w:pStyle w:val="a4"/>
        <w:spacing w:before="18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sz w:val="28"/>
          <w:szCs w:val="28"/>
        </w:rPr>
        <w:lastRenderedPageBreak/>
        <w:t xml:space="preserve">Разновидностью социальных гарантий являются социальные льготы. Они представляют собой систему общественных гарантий, предоставляемых отдельным группам населения (инвалидам, участникам войны, ветеранам труда и пр.). </w:t>
      </w:r>
    </w:p>
    <w:p w:rsidR="00A54A7A" w:rsidRPr="00DD6BBC" w:rsidRDefault="00A54A7A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5D4B16" w:rsidRPr="00DD6BBC" w:rsidRDefault="009C2994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rStyle w:val="a5"/>
          <w:sz w:val="28"/>
          <w:szCs w:val="28"/>
        </w:rPr>
        <w:t>Социальное страхование</w:t>
      </w:r>
      <w:r w:rsidRPr="00DD6BBC">
        <w:rPr>
          <w:sz w:val="28"/>
          <w:szCs w:val="28"/>
        </w:rPr>
        <w:t xml:space="preserve"> — защита экономически активного населения от социальных рисков на основе коллективной солидарности при возмещении ущерба. </w:t>
      </w:r>
      <w:proofErr w:type="gramStart"/>
      <w:r w:rsidRPr="00DD6BBC">
        <w:rPr>
          <w:sz w:val="28"/>
          <w:szCs w:val="28"/>
        </w:rPr>
        <w:t xml:space="preserve">Основными социальными рисками, связанными с потерей трудоспособности, работы и соответственно, дохода, являются болезнь, старость, безработица, материнство, несчастный случай, производственная травма, профессиональное заболевание, смерть кормильца. </w:t>
      </w:r>
      <w:proofErr w:type="gramEnd"/>
    </w:p>
    <w:p w:rsidR="005D4B16" w:rsidRPr="00DD6BBC" w:rsidRDefault="005D4B16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5D4B16" w:rsidRPr="00DD6BBC" w:rsidRDefault="009C2994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sz w:val="28"/>
          <w:szCs w:val="28"/>
        </w:rPr>
        <w:t xml:space="preserve">Существует две формы социального страхования — обязательное (при поддержке государством его фондов) и добровольное (при отсутствии государственной помощи). </w:t>
      </w:r>
    </w:p>
    <w:p w:rsidR="009C2994" w:rsidRPr="00DD6BBC" w:rsidRDefault="009C2994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rStyle w:val="a5"/>
          <w:sz w:val="28"/>
          <w:szCs w:val="28"/>
        </w:rPr>
        <w:t>Социальная поддержка</w:t>
      </w:r>
      <w:r w:rsidRPr="00DD6BBC">
        <w:rPr>
          <w:sz w:val="28"/>
          <w:szCs w:val="28"/>
        </w:rPr>
        <w:t> (помощь) предоставляется социально-уязвимым группам населения, не способным в силу тех или иных причин обеспечить себе доход. Помощь осуществляется как путем денежных, так и натуральных выплат (бесплатные обеды, одежда) и финансируется за счет общих налоговых поступлений. Для получения социальной помощи обычно необходима проверка на нуждаемость. Помощь предоставляется тем людям, чьи доходы ниже минимальных жизненных стандартов, и выступает важнейшим элементом политики борьбы с бедностью, обеспечением минимального гарантированного дохода, как реализация права на жизнь.</w:t>
      </w:r>
    </w:p>
    <w:p w:rsidR="009C2994" w:rsidRPr="00DD6BBC" w:rsidRDefault="009C2994" w:rsidP="00DD6BBC">
      <w:pPr>
        <w:pStyle w:val="a4"/>
        <w:spacing w:before="18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sz w:val="28"/>
          <w:szCs w:val="28"/>
        </w:rPr>
        <w:t>Социальная поддержка не ограничивается только материальной помощью. Она включает также меры в виде содействия и услуг, оказываемых отдельным лицам или группам населения социальными службами для преодоления жизненных трудностей, поддержания социального статуса, адаптации в обществе.</w:t>
      </w:r>
    </w:p>
    <w:p w:rsidR="009C2994" w:rsidRPr="00DD6BBC" w:rsidRDefault="009C2994" w:rsidP="00DD6BBC">
      <w:pPr>
        <w:pStyle w:val="a4"/>
        <w:spacing w:before="18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sz w:val="28"/>
          <w:szCs w:val="28"/>
        </w:rPr>
        <w:t>Деятельность социальных служб по социальной поддержке, оказанию социальн</w:t>
      </w:r>
      <w:proofErr w:type="gramStart"/>
      <w:r w:rsidRPr="00DD6BBC">
        <w:rPr>
          <w:sz w:val="28"/>
          <w:szCs w:val="28"/>
        </w:rPr>
        <w:t>о-</w:t>
      </w:r>
      <w:proofErr w:type="gramEnd"/>
      <w:r w:rsidRPr="00DD6BBC">
        <w:rPr>
          <w:sz w:val="28"/>
          <w:szCs w:val="28"/>
        </w:rPr>
        <w:t xml:space="preserve"> бытовых, медицинских, педагогических, правовых услуг и материальной помощи, проведению социальной адаптации и реабилитации граждан, находящихся в трудной жизненной ситуации сформировалась в отдельную отрасль социальной сферы — социальное обслуживание.</w:t>
      </w:r>
    </w:p>
    <w:p w:rsidR="009C2994" w:rsidRPr="00DD6BBC" w:rsidRDefault="009C2994" w:rsidP="00DD6BBC">
      <w:pPr>
        <w:pStyle w:val="a4"/>
        <w:spacing w:before="18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b/>
          <w:sz w:val="28"/>
          <w:szCs w:val="28"/>
        </w:rPr>
        <w:t xml:space="preserve">Работа, </w:t>
      </w:r>
      <w:r w:rsidRPr="00DD6BBC">
        <w:rPr>
          <w:sz w:val="28"/>
          <w:szCs w:val="28"/>
        </w:rPr>
        <w:t xml:space="preserve">направленная на оказание помощи, поддержки и защиты людей, и, прежде всего, социально слабых слоев общества, называется </w:t>
      </w:r>
      <w:r w:rsidRPr="00DD6BBC">
        <w:rPr>
          <w:b/>
          <w:sz w:val="28"/>
          <w:szCs w:val="28"/>
        </w:rPr>
        <w:t>социальной работой.</w:t>
      </w:r>
    </w:p>
    <w:p w:rsidR="005D4B16" w:rsidRPr="00DD6BBC" w:rsidRDefault="005D4B16" w:rsidP="00DD6BBC">
      <w:pPr>
        <w:pStyle w:val="a4"/>
        <w:spacing w:before="0" w:beforeAutospacing="0" w:after="0" w:afterAutospacing="0" w:line="276" w:lineRule="auto"/>
        <w:jc w:val="both"/>
        <w:rPr>
          <w:rStyle w:val="a5"/>
          <w:sz w:val="28"/>
          <w:szCs w:val="28"/>
        </w:rPr>
      </w:pPr>
    </w:p>
    <w:p w:rsidR="009C2994" w:rsidRPr="00DD6BBC" w:rsidRDefault="009C2994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 w:rsidRPr="00DD6BBC">
        <w:rPr>
          <w:rStyle w:val="a5"/>
          <w:sz w:val="28"/>
          <w:szCs w:val="28"/>
        </w:rPr>
        <w:t>Объектом социальной работы</w:t>
      </w:r>
      <w:r w:rsidRPr="00DD6BBC">
        <w:rPr>
          <w:sz w:val="28"/>
          <w:szCs w:val="28"/>
        </w:rPr>
        <w:t> являются люди, нуждающиеся в посторонней помощи: старики, пенсионеры, инвалиды, тяжелобол</w:t>
      </w:r>
      <w:r w:rsidR="005D4B16" w:rsidRPr="00DD6BBC">
        <w:rPr>
          <w:sz w:val="28"/>
          <w:szCs w:val="28"/>
        </w:rPr>
        <w:t>ьные, дети; люди, попавшие в тя</w:t>
      </w:r>
      <w:r w:rsidRPr="00DD6BBC">
        <w:rPr>
          <w:sz w:val="28"/>
          <w:szCs w:val="28"/>
        </w:rPr>
        <w:t>желую жизненную ситуацию: безработные, наркоманы, подростки, попавшие в дурную компанию, неполные семьи, осужденные и отбывшие наказание, беженцы и переселенцы и пр.</w:t>
      </w:r>
      <w:proofErr w:type="gramEnd"/>
    </w:p>
    <w:p w:rsidR="005D4B16" w:rsidRPr="00DD6BBC" w:rsidRDefault="005D4B16" w:rsidP="00DD6BBC">
      <w:pPr>
        <w:pStyle w:val="a4"/>
        <w:spacing w:before="0" w:beforeAutospacing="0" w:after="0" w:afterAutospacing="0" w:line="276" w:lineRule="auto"/>
        <w:jc w:val="both"/>
        <w:rPr>
          <w:rStyle w:val="a5"/>
          <w:sz w:val="28"/>
          <w:szCs w:val="28"/>
        </w:rPr>
      </w:pPr>
    </w:p>
    <w:p w:rsidR="009C2994" w:rsidRPr="00DD6BBC" w:rsidRDefault="009C2994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rStyle w:val="a5"/>
          <w:sz w:val="28"/>
          <w:szCs w:val="28"/>
        </w:rPr>
        <w:t>Субъекты социальной работы</w:t>
      </w:r>
      <w:r w:rsidRPr="00DD6BBC">
        <w:rPr>
          <w:sz w:val="28"/>
          <w:szCs w:val="28"/>
        </w:rPr>
        <w:t> — те организации и люди, которые ведут эту работу. Это государство в целом, осуществляющее социальную политику через государственные органы социальной защиты. Это общественные организации</w:t>
      </w:r>
      <w:r w:rsidR="005D4B16" w:rsidRPr="00DD6BBC">
        <w:rPr>
          <w:sz w:val="28"/>
          <w:szCs w:val="28"/>
        </w:rPr>
        <w:t xml:space="preserve">. </w:t>
      </w:r>
      <w:r w:rsidRPr="00DD6BBC">
        <w:rPr>
          <w:sz w:val="28"/>
          <w:szCs w:val="28"/>
        </w:rPr>
        <w:t>Это благотворительные организации и общества милосердия типа Красного Креста и Красного Полумесяца.</w:t>
      </w:r>
    </w:p>
    <w:p w:rsidR="005D4B16" w:rsidRPr="00DD6BBC" w:rsidRDefault="009C2994" w:rsidP="00DD6BBC">
      <w:pPr>
        <w:pStyle w:val="a4"/>
        <w:spacing w:before="18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sz w:val="28"/>
          <w:szCs w:val="28"/>
        </w:rPr>
        <w:t xml:space="preserve">Главным субъектом социальной работы являются люди, занимающиеся ей профессионально или на общественных началах. Профессиональных социальных работников (т. е. людей, имеющих соответствующее образование и диплом) около полумиллиона во всем мире. </w:t>
      </w:r>
    </w:p>
    <w:p w:rsidR="00DD6BBC" w:rsidRPr="00DD6BBC" w:rsidRDefault="009C2994" w:rsidP="00DD6BBC">
      <w:pPr>
        <w:pStyle w:val="a4"/>
        <w:spacing w:before="18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sz w:val="28"/>
          <w:szCs w:val="28"/>
        </w:rPr>
        <w:t>Основную часть социальной работы выполняют непрофессионалы</w:t>
      </w:r>
      <w:r w:rsidR="00DD6BBC" w:rsidRPr="00DD6BBC">
        <w:rPr>
          <w:sz w:val="28"/>
          <w:szCs w:val="28"/>
        </w:rPr>
        <w:t>.</w:t>
      </w:r>
      <w:r w:rsidRPr="00DD6BBC">
        <w:rPr>
          <w:sz w:val="28"/>
          <w:szCs w:val="28"/>
        </w:rPr>
        <w:t xml:space="preserve"> </w:t>
      </w:r>
    </w:p>
    <w:p w:rsidR="00DD6BBC" w:rsidRPr="00DD6BBC" w:rsidRDefault="005069FD" w:rsidP="00DD6BBC">
      <w:pPr>
        <w:pStyle w:val="a4"/>
        <w:spacing w:before="180" w:beforeAutospacing="0" w:after="0" w:afterAutospacing="0" w:line="276" w:lineRule="auto"/>
        <w:jc w:val="both"/>
        <w:rPr>
          <w:b/>
          <w:sz w:val="28"/>
          <w:szCs w:val="28"/>
          <w:highlight w:val="yellow"/>
        </w:rPr>
      </w:pPr>
      <w:r w:rsidRPr="00DD6BBC">
        <w:rPr>
          <w:sz w:val="28"/>
          <w:szCs w:val="28"/>
          <w:highlight w:val="yellow"/>
        </w:rPr>
        <w:t xml:space="preserve">ЗАПОМНИТЕ – это не </w:t>
      </w:r>
      <w:proofErr w:type="spellStart"/>
      <w:r w:rsidRPr="00DD6BBC">
        <w:rPr>
          <w:sz w:val="28"/>
          <w:szCs w:val="28"/>
          <w:highlight w:val="yellow"/>
        </w:rPr>
        <w:t>волонтерство</w:t>
      </w:r>
      <w:proofErr w:type="spellEnd"/>
      <w:r w:rsidRPr="00DD6BBC">
        <w:rPr>
          <w:sz w:val="28"/>
          <w:szCs w:val="28"/>
          <w:highlight w:val="yellow"/>
        </w:rPr>
        <w:t xml:space="preserve">, а социальная работа! </w:t>
      </w:r>
      <w:r w:rsidRPr="00DD6BBC">
        <w:rPr>
          <w:b/>
          <w:sz w:val="28"/>
          <w:szCs w:val="28"/>
          <w:highlight w:val="yellow"/>
        </w:rPr>
        <w:t xml:space="preserve">Всякий оплачиваемый труд называется работой. </w:t>
      </w:r>
    </w:p>
    <w:p w:rsidR="009C2994" w:rsidRPr="00DD6BBC" w:rsidRDefault="005069FD" w:rsidP="00DD6BBC">
      <w:pPr>
        <w:pStyle w:val="a4"/>
        <w:spacing w:before="180" w:beforeAutospacing="0" w:after="0" w:afterAutospacing="0" w:line="276" w:lineRule="auto"/>
        <w:jc w:val="both"/>
        <w:rPr>
          <w:sz w:val="28"/>
          <w:szCs w:val="28"/>
          <w:highlight w:val="yellow"/>
        </w:rPr>
      </w:pPr>
      <w:proofErr w:type="spellStart"/>
      <w:r w:rsidRPr="00DD6BBC">
        <w:rPr>
          <w:sz w:val="28"/>
          <w:szCs w:val="28"/>
          <w:highlight w:val="yellow"/>
        </w:rPr>
        <w:t>Волонтерство</w:t>
      </w:r>
      <w:proofErr w:type="spellEnd"/>
      <w:r w:rsidRPr="00DD6BBC">
        <w:rPr>
          <w:sz w:val="28"/>
          <w:szCs w:val="28"/>
          <w:highlight w:val="yellow"/>
        </w:rPr>
        <w:t xml:space="preserve"> –</w:t>
      </w:r>
      <w:r w:rsidRPr="00DD6BBC">
        <w:rPr>
          <w:color w:val="222222"/>
          <w:sz w:val="28"/>
          <w:szCs w:val="28"/>
          <w:highlight w:val="yellow"/>
          <w:shd w:val="clear" w:color="auto" w:fill="FFFFFF"/>
        </w:rPr>
        <w:t> </w:t>
      </w:r>
      <w:r w:rsidRPr="00DD6BBC">
        <w:rPr>
          <w:b/>
          <w:bCs/>
          <w:color w:val="222222"/>
          <w:sz w:val="28"/>
          <w:szCs w:val="28"/>
          <w:highlight w:val="yellow"/>
          <w:shd w:val="clear" w:color="auto" w:fill="FFFFFF"/>
        </w:rPr>
        <w:t>добровольческая деятельность</w:t>
      </w:r>
      <w:r w:rsidRPr="00DD6BBC">
        <w:rPr>
          <w:color w:val="222222"/>
          <w:sz w:val="28"/>
          <w:szCs w:val="28"/>
          <w:highlight w:val="yellow"/>
          <w:shd w:val="clear" w:color="auto" w:fill="FFFFFF"/>
        </w:rPr>
        <w:t xml:space="preserve"> — это широкий круг деятельности, включая традиционные формы взаимопомощи и самопомощи, официальное предоставление услуг и другие формы гражданского участия, которая осуществляется добровольно на благо широкой общественности </w:t>
      </w:r>
      <w:r w:rsidRPr="00DD6BBC">
        <w:rPr>
          <w:b/>
          <w:color w:val="222222"/>
          <w:sz w:val="28"/>
          <w:szCs w:val="28"/>
          <w:highlight w:val="yellow"/>
          <w:shd w:val="clear" w:color="auto" w:fill="FFFFFF"/>
        </w:rPr>
        <w:t>по велению души</w:t>
      </w:r>
      <w:r w:rsidRPr="00DD6BBC">
        <w:rPr>
          <w:color w:val="222222"/>
          <w:sz w:val="28"/>
          <w:szCs w:val="28"/>
          <w:highlight w:val="yellow"/>
          <w:shd w:val="clear" w:color="auto" w:fill="FFFFFF"/>
        </w:rPr>
        <w:t xml:space="preserve">, </w:t>
      </w:r>
      <w:r w:rsidRPr="00DD6BBC">
        <w:rPr>
          <w:b/>
          <w:color w:val="222222"/>
          <w:sz w:val="28"/>
          <w:szCs w:val="28"/>
          <w:highlight w:val="yellow"/>
          <w:shd w:val="clear" w:color="auto" w:fill="FFFFFF"/>
        </w:rPr>
        <w:t>без расчёта на денежное вознаграждение.</w:t>
      </w:r>
      <w:r w:rsidRPr="00DD6BBC">
        <w:rPr>
          <w:color w:val="222222"/>
          <w:sz w:val="28"/>
          <w:szCs w:val="28"/>
          <w:highlight w:val="yellow"/>
          <w:shd w:val="clear" w:color="auto" w:fill="FFFFFF"/>
        </w:rPr>
        <w:t> </w:t>
      </w:r>
      <w:r w:rsidRPr="00DD6BBC">
        <w:rPr>
          <w:b/>
          <w:bCs/>
          <w:color w:val="222222"/>
          <w:sz w:val="28"/>
          <w:szCs w:val="28"/>
          <w:highlight w:val="yellow"/>
          <w:shd w:val="clear" w:color="auto" w:fill="FFFFFF"/>
        </w:rPr>
        <w:t xml:space="preserve"> </w:t>
      </w:r>
    </w:p>
    <w:p w:rsidR="005D4B16" w:rsidRPr="00DD6BBC" w:rsidRDefault="005D4B16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  <w:highlight w:val="yellow"/>
        </w:rPr>
      </w:pPr>
    </w:p>
    <w:p w:rsidR="005069FD" w:rsidRPr="00307DD7" w:rsidRDefault="005069FD" w:rsidP="00DD6BBC">
      <w:pPr>
        <w:pStyle w:val="a4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307DD7">
        <w:rPr>
          <w:i/>
          <w:sz w:val="28"/>
          <w:szCs w:val="28"/>
          <w:highlight w:val="yellow"/>
          <w:shd w:val="clear" w:color="auto" w:fill="FFFFFF"/>
        </w:rPr>
        <w:t>Понятием добровольческая (волонтёрская) деятельность часто подменяют понятие «</w:t>
      </w:r>
      <w:r w:rsidRPr="00307DD7">
        <w:rPr>
          <w:b/>
          <w:bCs/>
          <w:i/>
          <w:sz w:val="28"/>
          <w:szCs w:val="28"/>
          <w:highlight w:val="yellow"/>
          <w:shd w:val="clear" w:color="auto" w:fill="FFFFFF"/>
        </w:rPr>
        <w:t>общественная деятельность</w:t>
      </w:r>
      <w:r w:rsidRPr="00307DD7">
        <w:rPr>
          <w:i/>
          <w:sz w:val="28"/>
          <w:szCs w:val="28"/>
          <w:highlight w:val="yellow"/>
          <w:shd w:val="clear" w:color="auto" w:fill="FFFFFF"/>
        </w:rPr>
        <w:t>», которой обозначают любую полезную деятельность во благо общества. Деятельность добровольцев направлена в первую очередь на помощь остронуждающимся слоям населения, не имеющим возможности помогать себе самим (старость, беспризорность, инвалидность, стихийные бедствия, социальные катаклизмы, катастрофы).</w:t>
      </w:r>
    </w:p>
    <w:p w:rsidR="005069FD" w:rsidRPr="00DD6BBC" w:rsidRDefault="005069FD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5069FD" w:rsidRPr="00DD6BBC" w:rsidRDefault="005069FD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5D4B16" w:rsidRPr="00DD6BBC" w:rsidRDefault="009C2994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sz w:val="28"/>
          <w:szCs w:val="28"/>
        </w:rPr>
        <w:t>Общество заинтересовано в повышении </w:t>
      </w:r>
      <w:r w:rsidRPr="00DD6BBC">
        <w:rPr>
          <w:rStyle w:val="a5"/>
          <w:sz w:val="28"/>
          <w:szCs w:val="28"/>
        </w:rPr>
        <w:t>эффективности социальной работы</w:t>
      </w:r>
      <w:r w:rsidRPr="00DD6BBC">
        <w:rPr>
          <w:sz w:val="28"/>
          <w:szCs w:val="28"/>
        </w:rPr>
        <w:t xml:space="preserve">. Однако определить ее и измерить достаточно сложно. Под эффективностью понимается соотношение результатов деятельности и </w:t>
      </w:r>
      <w:r w:rsidRPr="00DD6BBC">
        <w:rPr>
          <w:sz w:val="28"/>
          <w:szCs w:val="28"/>
        </w:rPr>
        <w:lastRenderedPageBreak/>
        <w:t xml:space="preserve">затрат, необходимых для достижения этого результата. Эффективность в социальной сфере — это сложная категория, которая складывается из целей, результатов, затрат и условий социальной деятельности. </w:t>
      </w:r>
    </w:p>
    <w:p w:rsidR="005D4B16" w:rsidRPr="00DD6BBC" w:rsidRDefault="005D4B16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9C2994" w:rsidRPr="00DD6BBC" w:rsidRDefault="009C2994" w:rsidP="00DD6BBC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sz w:val="28"/>
          <w:szCs w:val="28"/>
        </w:rPr>
        <w:t xml:space="preserve">Результат — это конечный итог какой-либо деятельности в соотношении с ее целью. Он может быть положительным или отрицательным. В социальной работе результатом является удовлетворение потребностей ее объектов, клиентов социальных служб, и на этой основе общее улучшение социальной обстановки в обществе. Критериями эффективности социальной работы на </w:t>
      </w:r>
      <w:proofErr w:type="spellStart"/>
      <w:r w:rsidRPr="00DD6BBC">
        <w:rPr>
          <w:sz w:val="28"/>
          <w:szCs w:val="28"/>
        </w:rPr>
        <w:t>макроуровне</w:t>
      </w:r>
      <w:proofErr w:type="spellEnd"/>
      <w:r w:rsidRPr="00DD6BBC">
        <w:rPr>
          <w:sz w:val="28"/>
          <w:szCs w:val="28"/>
        </w:rPr>
        <w:t xml:space="preserve"> могут служить показатели материального положения семьи (человека), ожидаемая продолжительность жизни, уровень и структура заболеваемости, бездомности, наркомании, преступности и пр.</w:t>
      </w:r>
    </w:p>
    <w:p w:rsidR="009C2994" w:rsidRPr="00DD6BBC" w:rsidRDefault="009C2994" w:rsidP="00DD6BBC">
      <w:pPr>
        <w:pStyle w:val="a4"/>
        <w:spacing w:before="180" w:beforeAutospacing="0" w:after="0" w:afterAutospacing="0" w:line="276" w:lineRule="auto"/>
        <w:jc w:val="both"/>
        <w:rPr>
          <w:sz w:val="28"/>
          <w:szCs w:val="28"/>
        </w:rPr>
      </w:pPr>
      <w:r w:rsidRPr="00DD6BBC">
        <w:rPr>
          <w:sz w:val="28"/>
          <w:szCs w:val="28"/>
        </w:rPr>
        <w:t xml:space="preserve">С критерием эффективности тесно связана проблема пределов социальной помощи гражданам. Как и при осуществлении политики доходов, необходимо учитывать возможные негативные последствия массированной социальной поддержки: появление иждивенчества, пассивности, нежелания самому принимать решения и решать свои проблемы. Могут возникнуть негативные явления в социальной сфере (например, активная поддержка одиноких матерей может иметь своим следствием снижение уровня </w:t>
      </w:r>
      <w:proofErr w:type="spellStart"/>
      <w:r w:rsidRPr="00DD6BBC">
        <w:rPr>
          <w:sz w:val="28"/>
          <w:szCs w:val="28"/>
        </w:rPr>
        <w:t>брачности</w:t>
      </w:r>
      <w:proofErr w:type="spellEnd"/>
      <w:r w:rsidRPr="00DD6BBC">
        <w:rPr>
          <w:sz w:val="28"/>
          <w:szCs w:val="28"/>
        </w:rPr>
        <w:t xml:space="preserve"> и, в конечном итоге, рождаемости).</w:t>
      </w:r>
    </w:p>
    <w:p w:rsidR="00DD6BBC" w:rsidRPr="00DD6BBC" w:rsidRDefault="00DD6BBC" w:rsidP="00DD6BB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D6BB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307DD7" w:rsidRPr="00307DD7" w:rsidRDefault="00307DD7" w:rsidP="00307DD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07DD7">
        <w:rPr>
          <w:rStyle w:val="a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Глобализация углубляет, расширяет и ускоряет </w:t>
      </w:r>
      <w:r>
        <w:rPr>
          <w:rStyle w:val="a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разнонаправленные</w:t>
      </w:r>
      <w:r w:rsidRPr="00307DD7">
        <w:rPr>
          <w:rStyle w:val="a5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взаимозависимости во всех сферах сегодняшней общественной жизни</w:t>
      </w:r>
      <w:r w:rsidRPr="00307DD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307DD7">
        <w:rPr>
          <w:rStyle w:val="a5"/>
          <w:rFonts w:ascii="Times New Roman" w:hAnsi="Times New Roman" w:cs="Times New Roman"/>
          <w:color w:val="212529"/>
          <w:sz w:val="28"/>
          <w:szCs w:val="28"/>
          <w:shd w:val="clear" w:color="auto" w:fill="FFFFFF"/>
        </w:rPr>
        <w:t xml:space="preserve"> Глобализация экономики обострила социально-трудовые противоречия и потребовала разработки конкретных решений и действий.</w:t>
      </w:r>
    </w:p>
    <w:p w:rsidR="00307DD7" w:rsidRDefault="00307DD7" w:rsidP="00307DD7">
      <w:pPr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307DD7">
        <w:rPr>
          <w:rFonts w:ascii="Times New Roman" w:hAnsi="Times New Roman" w:cs="Times New Roman"/>
          <w:i/>
          <w:sz w:val="28"/>
          <w:szCs w:val="28"/>
        </w:rPr>
        <w:t>Основные понятия: труд, социология труда, глобализация, безработица, структура занятости, социальная структура, социальная поддержка</w:t>
      </w:r>
      <w:proofErr w:type="gramEnd"/>
    </w:p>
    <w:p w:rsidR="006659D8" w:rsidRPr="00E63F5A" w:rsidRDefault="006659D8" w:rsidP="00E63F5A">
      <w:pPr>
        <w:shd w:val="clear" w:color="auto" w:fill="FFFFFF"/>
        <w:spacing w:after="2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6659D8" w:rsidRPr="00E63F5A" w:rsidSect="00D5605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0F17" w:rsidRDefault="00A90F17" w:rsidP="00DD6BBC">
      <w:pPr>
        <w:spacing w:after="0" w:line="240" w:lineRule="auto"/>
      </w:pPr>
      <w:r>
        <w:separator/>
      </w:r>
    </w:p>
  </w:endnote>
  <w:endnote w:type="continuationSeparator" w:id="0">
    <w:p w:rsidR="00A90F17" w:rsidRDefault="00A90F17" w:rsidP="00DD6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6775547"/>
      <w:docPartObj>
        <w:docPartGallery w:val="Page Numbers (Bottom of Page)"/>
        <w:docPartUnique/>
      </w:docPartObj>
    </w:sdtPr>
    <w:sdtContent>
      <w:p w:rsidR="00DD6BBC" w:rsidRDefault="004D629C">
        <w:pPr>
          <w:pStyle w:val="ad"/>
          <w:jc w:val="right"/>
        </w:pPr>
        <w:fldSimple w:instr=" PAGE   \* MERGEFORMAT ">
          <w:r w:rsidR="002B2EA1">
            <w:rPr>
              <w:noProof/>
            </w:rPr>
            <w:t>28</w:t>
          </w:r>
        </w:fldSimple>
      </w:p>
    </w:sdtContent>
  </w:sdt>
  <w:p w:rsidR="00DD6BBC" w:rsidRDefault="00DD6BBC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0F17" w:rsidRDefault="00A90F17" w:rsidP="00DD6BBC">
      <w:pPr>
        <w:spacing w:after="0" w:line="240" w:lineRule="auto"/>
      </w:pPr>
      <w:r>
        <w:separator/>
      </w:r>
    </w:p>
  </w:footnote>
  <w:footnote w:type="continuationSeparator" w:id="0">
    <w:p w:rsidR="00A90F17" w:rsidRDefault="00A90F17" w:rsidP="00DD6B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01A8A"/>
    <w:multiLevelType w:val="multilevel"/>
    <w:tmpl w:val="B52CC5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9A1333"/>
    <w:multiLevelType w:val="multilevel"/>
    <w:tmpl w:val="7396C5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092F0C"/>
    <w:multiLevelType w:val="multilevel"/>
    <w:tmpl w:val="226C1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24081C"/>
    <w:multiLevelType w:val="multilevel"/>
    <w:tmpl w:val="82B0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6D194A"/>
    <w:multiLevelType w:val="multilevel"/>
    <w:tmpl w:val="D5746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8A3A18"/>
    <w:multiLevelType w:val="multilevel"/>
    <w:tmpl w:val="E63C4E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D730C5"/>
    <w:multiLevelType w:val="multilevel"/>
    <w:tmpl w:val="458A2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57294C"/>
    <w:multiLevelType w:val="multilevel"/>
    <w:tmpl w:val="F6409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A2523E5"/>
    <w:multiLevelType w:val="multilevel"/>
    <w:tmpl w:val="894499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3E600B"/>
    <w:multiLevelType w:val="multilevel"/>
    <w:tmpl w:val="827EA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F234710"/>
    <w:multiLevelType w:val="hybridMultilevel"/>
    <w:tmpl w:val="E20CAB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7415D5"/>
    <w:multiLevelType w:val="multilevel"/>
    <w:tmpl w:val="794A7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51673D5"/>
    <w:multiLevelType w:val="multilevel"/>
    <w:tmpl w:val="20DAA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6FC5A93"/>
    <w:multiLevelType w:val="multilevel"/>
    <w:tmpl w:val="21D8CF2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544F0D"/>
    <w:multiLevelType w:val="multilevel"/>
    <w:tmpl w:val="CC322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0875B3E"/>
    <w:multiLevelType w:val="multilevel"/>
    <w:tmpl w:val="593CB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DC3DC4"/>
    <w:multiLevelType w:val="multilevel"/>
    <w:tmpl w:val="A1163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3A7C57"/>
    <w:multiLevelType w:val="multilevel"/>
    <w:tmpl w:val="C6AAF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CD3FAA"/>
    <w:multiLevelType w:val="multilevel"/>
    <w:tmpl w:val="298E9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9D7232E"/>
    <w:multiLevelType w:val="multilevel"/>
    <w:tmpl w:val="C01EF6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30388A"/>
    <w:multiLevelType w:val="multilevel"/>
    <w:tmpl w:val="7242B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D81A3A"/>
    <w:multiLevelType w:val="multilevel"/>
    <w:tmpl w:val="AEE637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442230"/>
    <w:multiLevelType w:val="multilevel"/>
    <w:tmpl w:val="A3847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5405AB1"/>
    <w:multiLevelType w:val="hybridMultilevel"/>
    <w:tmpl w:val="F042A5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A439FA"/>
    <w:multiLevelType w:val="multilevel"/>
    <w:tmpl w:val="FA0086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757296B"/>
    <w:multiLevelType w:val="multilevel"/>
    <w:tmpl w:val="4B22C9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89D7569"/>
    <w:multiLevelType w:val="multilevel"/>
    <w:tmpl w:val="16BA4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9AA5621"/>
    <w:multiLevelType w:val="multilevel"/>
    <w:tmpl w:val="E08A9A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BF13325"/>
    <w:multiLevelType w:val="multilevel"/>
    <w:tmpl w:val="AE8CE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D2723C2"/>
    <w:multiLevelType w:val="multilevel"/>
    <w:tmpl w:val="DE947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2BE009B"/>
    <w:multiLevelType w:val="multilevel"/>
    <w:tmpl w:val="BD40CE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2E97CD8"/>
    <w:multiLevelType w:val="multilevel"/>
    <w:tmpl w:val="6896AE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6FE0FD8"/>
    <w:multiLevelType w:val="hybridMultilevel"/>
    <w:tmpl w:val="136A3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B0A6AC4"/>
    <w:multiLevelType w:val="multilevel"/>
    <w:tmpl w:val="531A6A3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744777A"/>
    <w:multiLevelType w:val="hybridMultilevel"/>
    <w:tmpl w:val="CFE2A04C"/>
    <w:lvl w:ilvl="0" w:tplc="0419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5">
    <w:nsid w:val="6B0E5522"/>
    <w:multiLevelType w:val="multilevel"/>
    <w:tmpl w:val="6630D89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C8B6395"/>
    <w:multiLevelType w:val="multilevel"/>
    <w:tmpl w:val="5492D65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D0774FD"/>
    <w:multiLevelType w:val="multilevel"/>
    <w:tmpl w:val="C8C25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15A5477"/>
    <w:multiLevelType w:val="multilevel"/>
    <w:tmpl w:val="3C5C1F7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9">
    <w:nsid w:val="780A6A16"/>
    <w:multiLevelType w:val="multilevel"/>
    <w:tmpl w:val="39560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B536072"/>
    <w:multiLevelType w:val="multilevel"/>
    <w:tmpl w:val="88801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C105675"/>
    <w:multiLevelType w:val="multilevel"/>
    <w:tmpl w:val="2B4ED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FDA1BCE"/>
    <w:multiLevelType w:val="hybridMultilevel"/>
    <w:tmpl w:val="B8AA08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7"/>
  </w:num>
  <w:num w:numId="3">
    <w:abstractNumId w:val="39"/>
  </w:num>
  <w:num w:numId="4">
    <w:abstractNumId w:val="20"/>
  </w:num>
  <w:num w:numId="5">
    <w:abstractNumId w:val="29"/>
  </w:num>
  <w:num w:numId="6">
    <w:abstractNumId w:val="38"/>
  </w:num>
  <w:num w:numId="7">
    <w:abstractNumId w:val="37"/>
  </w:num>
  <w:num w:numId="8">
    <w:abstractNumId w:val="41"/>
  </w:num>
  <w:num w:numId="9">
    <w:abstractNumId w:val="26"/>
  </w:num>
  <w:num w:numId="10">
    <w:abstractNumId w:val="15"/>
  </w:num>
  <w:num w:numId="11">
    <w:abstractNumId w:val="12"/>
  </w:num>
  <w:num w:numId="12">
    <w:abstractNumId w:val="9"/>
  </w:num>
  <w:num w:numId="13">
    <w:abstractNumId w:val="4"/>
  </w:num>
  <w:num w:numId="14">
    <w:abstractNumId w:val="17"/>
  </w:num>
  <w:num w:numId="15">
    <w:abstractNumId w:val="3"/>
  </w:num>
  <w:num w:numId="16">
    <w:abstractNumId w:val="18"/>
  </w:num>
  <w:num w:numId="17">
    <w:abstractNumId w:val="40"/>
  </w:num>
  <w:num w:numId="18">
    <w:abstractNumId w:val="16"/>
  </w:num>
  <w:num w:numId="19">
    <w:abstractNumId w:val="2"/>
  </w:num>
  <w:num w:numId="20">
    <w:abstractNumId w:val="6"/>
  </w:num>
  <w:num w:numId="21">
    <w:abstractNumId w:val="35"/>
  </w:num>
  <w:num w:numId="22">
    <w:abstractNumId w:val="8"/>
  </w:num>
  <w:num w:numId="23">
    <w:abstractNumId w:val="1"/>
  </w:num>
  <w:num w:numId="24">
    <w:abstractNumId w:val="27"/>
  </w:num>
  <w:num w:numId="25">
    <w:abstractNumId w:val="24"/>
  </w:num>
  <w:num w:numId="26">
    <w:abstractNumId w:val="11"/>
  </w:num>
  <w:num w:numId="27">
    <w:abstractNumId w:val="36"/>
  </w:num>
  <w:num w:numId="28">
    <w:abstractNumId w:val="25"/>
  </w:num>
  <w:num w:numId="29">
    <w:abstractNumId w:val="21"/>
  </w:num>
  <w:num w:numId="30">
    <w:abstractNumId w:val="30"/>
  </w:num>
  <w:num w:numId="31">
    <w:abstractNumId w:val="13"/>
  </w:num>
  <w:num w:numId="32">
    <w:abstractNumId w:val="19"/>
  </w:num>
  <w:num w:numId="33">
    <w:abstractNumId w:val="0"/>
  </w:num>
  <w:num w:numId="34">
    <w:abstractNumId w:val="5"/>
  </w:num>
  <w:num w:numId="35">
    <w:abstractNumId w:val="28"/>
  </w:num>
  <w:num w:numId="36">
    <w:abstractNumId w:val="14"/>
  </w:num>
  <w:num w:numId="37">
    <w:abstractNumId w:val="33"/>
  </w:num>
  <w:num w:numId="38">
    <w:abstractNumId w:val="31"/>
  </w:num>
  <w:num w:numId="39">
    <w:abstractNumId w:val="42"/>
  </w:num>
  <w:num w:numId="40">
    <w:abstractNumId w:val="23"/>
  </w:num>
  <w:num w:numId="41">
    <w:abstractNumId w:val="32"/>
  </w:num>
  <w:num w:numId="42">
    <w:abstractNumId w:val="34"/>
  </w:num>
  <w:num w:numId="4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671B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261C"/>
    <w:rsid w:val="000135DE"/>
    <w:rsid w:val="000135F7"/>
    <w:rsid w:val="0001386B"/>
    <w:rsid w:val="00014207"/>
    <w:rsid w:val="0001541E"/>
    <w:rsid w:val="00015AF8"/>
    <w:rsid w:val="00015BDB"/>
    <w:rsid w:val="00017624"/>
    <w:rsid w:val="00017B58"/>
    <w:rsid w:val="00020A07"/>
    <w:rsid w:val="0002159A"/>
    <w:rsid w:val="00021D49"/>
    <w:rsid w:val="00021F05"/>
    <w:rsid w:val="0002240E"/>
    <w:rsid w:val="0002287A"/>
    <w:rsid w:val="000229E2"/>
    <w:rsid w:val="00022D4A"/>
    <w:rsid w:val="00024796"/>
    <w:rsid w:val="00024BDC"/>
    <w:rsid w:val="00024DDB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E35"/>
    <w:rsid w:val="00071047"/>
    <w:rsid w:val="00071620"/>
    <w:rsid w:val="0007265E"/>
    <w:rsid w:val="000729DE"/>
    <w:rsid w:val="00073510"/>
    <w:rsid w:val="00075112"/>
    <w:rsid w:val="000757AA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4F54"/>
    <w:rsid w:val="0009557C"/>
    <w:rsid w:val="00095E59"/>
    <w:rsid w:val="00096077"/>
    <w:rsid w:val="000964C3"/>
    <w:rsid w:val="000969B2"/>
    <w:rsid w:val="00096FDE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2BE8"/>
    <w:rsid w:val="000B2DDE"/>
    <w:rsid w:val="000B2EB8"/>
    <w:rsid w:val="000B3CEC"/>
    <w:rsid w:val="000B4057"/>
    <w:rsid w:val="000B507C"/>
    <w:rsid w:val="000B5B45"/>
    <w:rsid w:val="000B6D8E"/>
    <w:rsid w:val="000B7559"/>
    <w:rsid w:val="000B764F"/>
    <w:rsid w:val="000C00DE"/>
    <w:rsid w:val="000C028A"/>
    <w:rsid w:val="000C06C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401E"/>
    <w:rsid w:val="000F48D7"/>
    <w:rsid w:val="000F5569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2315"/>
    <w:rsid w:val="00102471"/>
    <w:rsid w:val="0010251C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5116"/>
    <w:rsid w:val="00115181"/>
    <w:rsid w:val="001151B4"/>
    <w:rsid w:val="001156D7"/>
    <w:rsid w:val="00116158"/>
    <w:rsid w:val="001169DD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0752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E72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371"/>
    <w:rsid w:val="0017550D"/>
    <w:rsid w:val="00175CA1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37C"/>
    <w:rsid w:val="00180653"/>
    <w:rsid w:val="00180804"/>
    <w:rsid w:val="00181EC5"/>
    <w:rsid w:val="00182542"/>
    <w:rsid w:val="001837EB"/>
    <w:rsid w:val="00184181"/>
    <w:rsid w:val="001848AF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D30"/>
    <w:rsid w:val="0019511A"/>
    <w:rsid w:val="00195A46"/>
    <w:rsid w:val="00195D4A"/>
    <w:rsid w:val="00197878"/>
    <w:rsid w:val="00197B94"/>
    <w:rsid w:val="001A0272"/>
    <w:rsid w:val="001A0F8A"/>
    <w:rsid w:val="001A1701"/>
    <w:rsid w:val="001A21F1"/>
    <w:rsid w:val="001A368B"/>
    <w:rsid w:val="001A43CA"/>
    <w:rsid w:val="001A6057"/>
    <w:rsid w:val="001A66E6"/>
    <w:rsid w:val="001A69A2"/>
    <w:rsid w:val="001A71EA"/>
    <w:rsid w:val="001A741A"/>
    <w:rsid w:val="001B017F"/>
    <w:rsid w:val="001B0AE0"/>
    <w:rsid w:val="001B1368"/>
    <w:rsid w:val="001B1B33"/>
    <w:rsid w:val="001B22CD"/>
    <w:rsid w:val="001B3129"/>
    <w:rsid w:val="001B3599"/>
    <w:rsid w:val="001B43D5"/>
    <w:rsid w:val="001B5017"/>
    <w:rsid w:val="001B5D8B"/>
    <w:rsid w:val="001B6236"/>
    <w:rsid w:val="001B68A4"/>
    <w:rsid w:val="001B6AB0"/>
    <w:rsid w:val="001B6C66"/>
    <w:rsid w:val="001B70D6"/>
    <w:rsid w:val="001B71B3"/>
    <w:rsid w:val="001B71C9"/>
    <w:rsid w:val="001B7AF4"/>
    <w:rsid w:val="001B7B1C"/>
    <w:rsid w:val="001C0324"/>
    <w:rsid w:val="001C1172"/>
    <w:rsid w:val="001C20C2"/>
    <w:rsid w:val="001C2862"/>
    <w:rsid w:val="001C2B8C"/>
    <w:rsid w:val="001C2D9F"/>
    <w:rsid w:val="001C32FF"/>
    <w:rsid w:val="001C3C44"/>
    <w:rsid w:val="001C4163"/>
    <w:rsid w:val="001C43E9"/>
    <w:rsid w:val="001C4B1F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34F4"/>
    <w:rsid w:val="001E3E6A"/>
    <w:rsid w:val="001E4585"/>
    <w:rsid w:val="001E4CE0"/>
    <w:rsid w:val="001E64F6"/>
    <w:rsid w:val="001E6F2E"/>
    <w:rsid w:val="001E7B24"/>
    <w:rsid w:val="001F2DF3"/>
    <w:rsid w:val="001F345C"/>
    <w:rsid w:val="001F3E03"/>
    <w:rsid w:val="001F3F8F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28F"/>
    <w:rsid w:val="00221CD4"/>
    <w:rsid w:val="00221D16"/>
    <w:rsid w:val="00222407"/>
    <w:rsid w:val="002226AA"/>
    <w:rsid w:val="00223818"/>
    <w:rsid w:val="00224801"/>
    <w:rsid w:val="00224ECA"/>
    <w:rsid w:val="00226413"/>
    <w:rsid w:val="00226699"/>
    <w:rsid w:val="00230338"/>
    <w:rsid w:val="0023068E"/>
    <w:rsid w:val="00230FFF"/>
    <w:rsid w:val="002318A8"/>
    <w:rsid w:val="0023235A"/>
    <w:rsid w:val="002335F7"/>
    <w:rsid w:val="00233BA5"/>
    <w:rsid w:val="00233EEB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1159"/>
    <w:rsid w:val="00252420"/>
    <w:rsid w:val="00253C15"/>
    <w:rsid w:val="00253E66"/>
    <w:rsid w:val="00254469"/>
    <w:rsid w:val="002559DE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41C7"/>
    <w:rsid w:val="00274892"/>
    <w:rsid w:val="0027493D"/>
    <w:rsid w:val="00274B30"/>
    <w:rsid w:val="00274FD7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013"/>
    <w:rsid w:val="002924BF"/>
    <w:rsid w:val="00294338"/>
    <w:rsid w:val="00294CFF"/>
    <w:rsid w:val="00297A92"/>
    <w:rsid w:val="002A0398"/>
    <w:rsid w:val="002A08BC"/>
    <w:rsid w:val="002A273E"/>
    <w:rsid w:val="002A2C1B"/>
    <w:rsid w:val="002A4B43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2EA1"/>
    <w:rsid w:val="002B33E1"/>
    <w:rsid w:val="002B5EE6"/>
    <w:rsid w:val="002B5F6C"/>
    <w:rsid w:val="002B63AA"/>
    <w:rsid w:val="002B6BC9"/>
    <w:rsid w:val="002B7408"/>
    <w:rsid w:val="002C0ABC"/>
    <w:rsid w:val="002C0BBE"/>
    <w:rsid w:val="002C1C33"/>
    <w:rsid w:val="002C1F16"/>
    <w:rsid w:val="002C2949"/>
    <w:rsid w:val="002C2A8F"/>
    <w:rsid w:val="002C2AE8"/>
    <w:rsid w:val="002C35D7"/>
    <w:rsid w:val="002C4EDA"/>
    <w:rsid w:val="002C59C9"/>
    <w:rsid w:val="002C6576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3E36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ED5"/>
    <w:rsid w:val="002F15D9"/>
    <w:rsid w:val="002F3B24"/>
    <w:rsid w:val="002F3E2A"/>
    <w:rsid w:val="002F451F"/>
    <w:rsid w:val="002F5AE0"/>
    <w:rsid w:val="002F6716"/>
    <w:rsid w:val="002F7057"/>
    <w:rsid w:val="002F71C6"/>
    <w:rsid w:val="003004CB"/>
    <w:rsid w:val="00301060"/>
    <w:rsid w:val="00302ACB"/>
    <w:rsid w:val="00302EC8"/>
    <w:rsid w:val="003040E1"/>
    <w:rsid w:val="0030486D"/>
    <w:rsid w:val="00306195"/>
    <w:rsid w:val="0030782D"/>
    <w:rsid w:val="00307DD7"/>
    <w:rsid w:val="00310E44"/>
    <w:rsid w:val="00311FE4"/>
    <w:rsid w:val="0031285F"/>
    <w:rsid w:val="00312AB3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819"/>
    <w:rsid w:val="0032295A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5E8"/>
    <w:rsid w:val="003347BB"/>
    <w:rsid w:val="00334ABA"/>
    <w:rsid w:val="00335015"/>
    <w:rsid w:val="003350E9"/>
    <w:rsid w:val="00335337"/>
    <w:rsid w:val="00336938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47FF8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4C33"/>
    <w:rsid w:val="003553C4"/>
    <w:rsid w:val="003555AA"/>
    <w:rsid w:val="0035625D"/>
    <w:rsid w:val="00356823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39F"/>
    <w:rsid w:val="00373946"/>
    <w:rsid w:val="00375021"/>
    <w:rsid w:val="00375415"/>
    <w:rsid w:val="00375BEF"/>
    <w:rsid w:val="00376A49"/>
    <w:rsid w:val="00376AFA"/>
    <w:rsid w:val="00376B3B"/>
    <w:rsid w:val="0037703C"/>
    <w:rsid w:val="00377AF4"/>
    <w:rsid w:val="0038061F"/>
    <w:rsid w:val="00380C3F"/>
    <w:rsid w:val="00382023"/>
    <w:rsid w:val="0038259B"/>
    <w:rsid w:val="00384128"/>
    <w:rsid w:val="00384EE3"/>
    <w:rsid w:val="00385ACB"/>
    <w:rsid w:val="00385B2F"/>
    <w:rsid w:val="00386975"/>
    <w:rsid w:val="00387889"/>
    <w:rsid w:val="0039140D"/>
    <w:rsid w:val="00391983"/>
    <w:rsid w:val="00392ACE"/>
    <w:rsid w:val="00393948"/>
    <w:rsid w:val="00393D13"/>
    <w:rsid w:val="003944A9"/>
    <w:rsid w:val="00395B50"/>
    <w:rsid w:val="00396568"/>
    <w:rsid w:val="003965C4"/>
    <w:rsid w:val="00396C9E"/>
    <w:rsid w:val="00397E98"/>
    <w:rsid w:val="003A0736"/>
    <w:rsid w:val="003A1177"/>
    <w:rsid w:val="003A128F"/>
    <w:rsid w:val="003A2F2A"/>
    <w:rsid w:val="003A3146"/>
    <w:rsid w:val="003A449D"/>
    <w:rsid w:val="003A4C2D"/>
    <w:rsid w:val="003A69DC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6F3C"/>
    <w:rsid w:val="003B7149"/>
    <w:rsid w:val="003C00EB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AD2"/>
    <w:rsid w:val="003C4F07"/>
    <w:rsid w:val="003C695B"/>
    <w:rsid w:val="003C73D5"/>
    <w:rsid w:val="003C7632"/>
    <w:rsid w:val="003C7AF0"/>
    <w:rsid w:val="003D02F2"/>
    <w:rsid w:val="003D1359"/>
    <w:rsid w:val="003D2197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5CA"/>
    <w:rsid w:val="003E5D4B"/>
    <w:rsid w:val="003E6EEA"/>
    <w:rsid w:val="003F00C7"/>
    <w:rsid w:val="003F1D4E"/>
    <w:rsid w:val="003F2164"/>
    <w:rsid w:val="003F2280"/>
    <w:rsid w:val="003F3571"/>
    <w:rsid w:val="003F3C04"/>
    <w:rsid w:val="003F454F"/>
    <w:rsid w:val="003F5043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25EC"/>
    <w:rsid w:val="00413DCA"/>
    <w:rsid w:val="00413E1A"/>
    <w:rsid w:val="00413E87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95"/>
    <w:rsid w:val="00430411"/>
    <w:rsid w:val="004304D0"/>
    <w:rsid w:val="00431704"/>
    <w:rsid w:val="00431838"/>
    <w:rsid w:val="00434845"/>
    <w:rsid w:val="0043501C"/>
    <w:rsid w:val="0043520F"/>
    <w:rsid w:val="00435384"/>
    <w:rsid w:val="00435EB0"/>
    <w:rsid w:val="004370CD"/>
    <w:rsid w:val="00440173"/>
    <w:rsid w:val="004408A3"/>
    <w:rsid w:val="00440996"/>
    <w:rsid w:val="00440C23"/>
    <w:rsid w:val="004410CD"/>
    <w:rsid w:val="0044148C"/>
    <w:rsid w:val="0044151A"/>
    <w:rsid w:val="00441982"/>
    <w:rsid w:val="004429C9"/>
    <w:rsid w:val="00443CF9"/>
    <w:rsid w:val="004447D3"/>
    <w:rsid w:val="0044491C"/>
    <w:rsid w:val="00445958"/>
    <w:rsid w:val="00446044"/>
    <w:rsid w:val="00446475"/>
    <w:rsid w:val="00446CA9"/>
    <w:rsid w:val="00446D29"/>
    <w:rsid w:val="0044728F"/>
    <w:rsid w:val="00447EC2"/>
    <w:rsid w:val="00451415"/>
    <w:rsid w:val="00451D2B"/>
    <w:rsid w:val="00452616"/>
    <w:rsid w:val="00452D70"/>
    <w:rsid w:val="00453BDC"/>
    <w:rsid w:val="00453D21"/>
    <w:rsid w:val="00454622"/>
    <w:rsid w:val="00457256"/>
    <w:rsid w:val="0046019F"/>
    <w:rsid w:val="00460D0B"/>
    <w:rsid w:val="0046115C"/>
    <w:rsid w:val="004620D3"/>
    <w:rsid w:val="004634AB"/>
    <w:rsid w:val="00463B4E"/>
    <w:rsid w:val="0046437A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B8B"/>
    <w:rsid w:val="00475963"/>
    <w:rsid w:val="00475BA5"/>
    <w:rsid w:val="00476136"/>
    <w:rsid w:val="00476DB4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5D0B"/>
    <w:rsid w:val="0048618D"/>
    <w:rsid w:val="00486CBB"/>
    <w:rsid w:val="0048701A"/>
    <w:rsid w:val="00487C33"/>
    <w:rsid w:val="00491FF6"/>
    <w:rsid w:val="00492E57"/>
    <w:rsid w:val="004943CA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7AC6"/>
    <w:rsid w:val="004C0A2F"/>
    <w:rsid w:val="004C0E0B"/>
    <w:rsid w:val="004C1783"/>
    <w:rsid w:val="004C1839"/>
    <w:rsid w:val="004C1840"/>
    <w:rsid w:val="004C3BD6"/>
    <w:rsid w:val="004C5958"/>
    <w:rsid w:val="004C63E8"/>
    <w:rsid w:val="004C7191"/>
    <w:rsid w:val="004C7BC2"/>
    <w:rsid w:val="004C7FB8"/>
    <w:rsid w:val="004D05F4"/>
    <w:rsid w:val="004D0A0A"/>
    <w:rsid w:val="004D0EDC"/>
    <w:rsid w:val="004D1F9E"/>
    <w:rsid w:val="004D227F"/>
    <w:rsid w:val="004D22CE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629C"/>
    <w:rsid w:val="004D7204"/>
    <w:rsid w:val="004E0B5B"/>
    <w:rsid w:val="004E127D"/>
    <w:rsid w:val="004E1A74"/>
    <w:rsid w:val="004E2392"/>
    <w:rsid w:val="004E27AE"/>
    <w:rsid w:val="004E3053"/>
    <w:rsid w:val="004E34B4"/>
    <w:rsid w:val="004E35F2"/>
    <w:rsid w:val="004E50D7"/>
    <w:rsid w:val="004E588E"/>
    <w:rsid w:val="004E58F1"/>
    <w:rsid w:val="004E5A5A"/>
    <w:rsid w:val="004E5B0F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69FD"/>
    <w:rsid w:val="00507207"/>
    <w:rsid w:val="00507BEE"/>
    <w:rsid w:val="00507C3E"/>
    <w:rsid w:val="005101DF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1FCC"/>
    <w:rsid w:val="00522F31"/>
    <w:rsid w:val="005233FF"/>
    <w:rsid w:val="00523E10"/>
    <w:rsid w:val="00523EF2"/>
    <w:rsid w:val="00524529"/>
    <w:rsid w:val="00524BEB"/>
    <w:rsid w:val="00525E8B"/>
    <w:rsid w:val="00525FD8"/>
    <w:rsid w:val="005273DE"/>
    <w:rsid w:val="00527A5B"/>
    <w:rsid w:val="00530498"/>
    <w:rsid w:val="00531612"/>
    <w:rsid w:val="005319AF"/>
    <w:rsid w:val="00531D1A"/>
    <w:rsid w:val="00532447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2BD5"/>
    <w:rsid w:val="00554044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2A8E"/>
    <w:rsid w:val="005640F3"/>
    <w:rsid w:val="00564C06"/>
    <w:rsid w:val="00565017"/>
    <w:rsid w:val="005650FC"/>
    <w:rsid w:val="0056561E"/>
    <w:rsid w:val="00565C6D"/>
    <w:rsid w:val="00567036"/>
    <w:rsid w:val="00567975"/>
    <w:rsid w:val="00571203"/>
    <w:rsid w:val="00571C17"/>
    <w:rsid w:val="00572B47"/>
    <w:rsid w:val="00574893"/>
    <w:rsid w:val="00574CBC"/>
    <w:rsid w:val="005755BD"/>
    <w:rsid w:val="00575AC4"/>
    <w:rsid w:val="00576192"/>
    <w:rsid w:val="0057692A"/>
    <w:rsid w:val="005773AE"/>
    <w:rsid w:val="00577DD1"/>
    <w:rsid w:val="00580E4F"/>
    <w:rsid w:val="00581CBD"/>
    <w:rsid w:val="005832CB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485A"/>
    <w:rsid w:val="0059588F"/>
    <w:rsid w:val="00595B8F"/>
    <w:rsid w:val="00595C9D"/>
    <w:rsid w:val="00597B51"/>
    <w:rsid w:val="00597F47"/>
    <w:rsid w:val="005A0CA6"/>
    <w:rsid w:val="005A0D72"/>
    <w:rsid w:val="005A0E52"/>
    <w:rsid w:val="005A1A31"/>
    <w:rsid w:val="005A2384"/>
    <w:rsid w:val="005A2551"/>
    <w:rsid w:val="005A2716"/>
    <w:rsid w:val="005A40A6"/>
    <w:rsid w:val="005A5D51"/>
    <w:rsid w:val="005A6A5F"/>
    <w:rsid w:val="005B24B8"/>
    <w:rsid w:val="005B26E8"/>
    <w:rsid w:val="005B27C9"/>
    <w:rsid w:val="005B3100"/>
    <w:rsid w:val="005B3AB8"/>
    <w:rsid w:val="005B4170"/>
    <w:rsid w:val="005B429D"/>
    <w:rsid w:val="005B5D76"/>
    <w:rsid w:val="005B6941"/>
    <w:rsid w:val="005B6F98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2521"/>
    <w:rsid w:val="005D26BB"/>
    <w:rsid w:val="005D3654"/>
    <w:rsid w:val="005D36E5"/>
    <w:rsid w:val="005D38E0"/>
    <w:rsid w:val="005D4B16"/>
    <w:rsid w:val="005D4C26"/>
    <w:rsid w:val="005D515D"/>
    <w:rsid w:val="005D57B9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4032"/>
    <w:rsid w:val="0060636B"/>
    <w:rsid w:val="00610037"/>
    <w:rsid w:val="0061018C"/>
    <w:rsid w:val="006104DC"/>
    <w:rsid w:val="006115A9"/>
    <w:rsid w:val="00611CC0"/>
    <w:rsid w:val="00611DAF"/>
    <w:rsid w:val="00612A5B"/>
    <w:rsid w:val="00612BD1"/>
    <w:rsid w:val="00613EAF"/>
    <w:rsid w:val="006141E2"/>
    <w:rsid w:val="0061475D"/>
    <w:rsid w:val="00614ED1"/>
    <w:rsid w:val="00615D39"/>
    <w:rsid w:val="00617500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7821"/>
    <w:rsid w:val="00627983"/>
    <w:rsid w:val="00627DCB"/>
    <w:rsid w:val="006311DA"/>
    <w:rsid w:val="00631881"/>
    <w:rsid w:val="00631EC1"/>
    <w:rsid w:val="0063215F"/>
    <w:rsid w:val="00633019"/>
    <w:rsid w:val="0063307E"/>
    <w:rsid w:val="006332DA"/>
    <w:rsid w:val="0063330B"/>
    <w:rsid w:val="00633ABF"/>
    <w:rsid w:val="00634742"/>
    <w:rsid w:val="00634D8A"/>
    <w:rsid w:val="00635B26"/>
    <w:rsid w:val="0063600F"/>
    <w:rsid w:val="006365A8"/>
    <w:rsid w:val="00636B6E"/>
    <w:rsid w:val="00640072"/>
    <w:rsid w:val="0064124E"/>
    <w:rsid w:val="006413F5"/>
    <w:rsid w:val="006414A3"/>
    <w:rsid w:val="00641D33"/>
    <w:rsid w:val="00642E70"/>
    <w:rsid w:val="006430C7"/>
    <w:rsid w:val="00643E77"/>
    <w:rsid w:val="00644204"/>
    <w:rsid w:val="006445A3"/>
    <w:rsid w:val="00644706"/>
    <w:rsid w:val="006460B8"/>
    <w:rsid w:val="00650AF7"/>
    <w:rsid w:val="006518D0"/>
    <w:rsid w:val="00653517"/>
    <w:rsid w:val="00653862"/>
    <w:rsid w:val="006541EA"/>
    <w:rsid w:val="00654413"/>
    <w:rsid w:val="006553A7"/>
    <w:rsid w:val="00655AF3"/>
    <w:rsid w:val="0065628D"/>
    <w:rsid w:val="006566B6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59D8"/>
    <w:rsid w:val="006664E8"/>
    <w:rsid w:val="00666D60"/>
    <w:rsid w:val="00667E7E"/>
    <w:rsid w:val="006709BE"/>
    <w:rsid w:val="00670DF0"/>
    <w:rsid w:val="006712E4"/>
    <w:rsid w:val="00671EC0"/>
    <w:rsid w:val="0067234A"/>
    <w:rsid w:val="00673C05"/>
    <w:rsid w:val="00674C80"/>
    <w:rsid w:val="00674F7A"/>
    <w:rsid w:val="00675C88"/>
    <w:rsid w:val="00677090"/>
    <w:rsid w:val="006800E3"/>
    <w:rsid w:val="0068036E"/>
    <w:rsid w:val="00681CE9"/>
    <w:rsid w:val="006824CE"/>
    <w:rsid w:val="00682584"/>
    <w:rsid w:val="006827B1"/>
    <w:rsid w:val="00683E3A"/>
    <w:rsid w:val="00685332"/>
    <w:rsid w:val="006853EA"/>
    <w:rsid w:val="00685815"/>
    <w:rsid w:val="00685CFC"/>
    <w:rsid w:val="00690F5D"/>
    <w:rsid w:val="006927BD"/>
    <w:rsid w:val="00692DA8"/>
    <w:rsid w:val="006945D9"/>
    <w:rsid w:val="00694925"/>
    <w:rsid w:val="00694D6E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1FFD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945"/>
    <w:rsid w:val="006B6CE1"/>
    <w:rsid w:val="006B7CB1"/>
    <w:rsid w:val="006C05DB"/>
    <w:rsid w:val="006C0674"/>
    <w:rsid w:val="006C09D8"/>
    <w:rsid w:val="006C1A96"/>
    <w:rsid w:val="006C1C5E"/>
    <w:rsid w:val="006C1D70"/>
    <w:rsid w:val="006C1E62"/>
    <w:rsid w:val="006C252F"/>
    <w:rsid w:val="006C2D89"/>
    <w:rsid w:val="006C3B82"/>
    <w:rsid w:val="006C4C11"/>
    <w:rsid w:val="006C504A"/>
    <w:rsid w:val="006C5722"/>
    <w:rsid w:val="006C5BB9"/>
    <w:rsid w:val="006C6A2B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73B"/>
    <w:rsid w:val="006D58A0"/>
    <w:rsid w:val="006D5D57"/>
    <w:rsid w:val="006D6D47"/>
    <w:rsid w:val="006D749E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35D"/>
    <w:rsid w:val="006E690D"/>
    <w:rsid w:val="006E6969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6066"/>
    <w:rsid w:val="00711384"/>
    <w:rsid w:val="00711E77"/>
    <w:rsid w:val="00713DAC"/>
    <w:rsid w:val="00715018"/>
    <w:rsid w:val="0071546E"/>
    <w:rsid w:val="00715694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405AD"/>
    <w:rsid w:val="007408D1"/>
    <w:rsid w:val="00740BF7"/>
    <w:rsid w:val="00741047"/>
    <w:rsid w:val="00741089"/>
    <w:rsid w:val="00742EAA"/>
    <w:rsid w:val="0074335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5AE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26A"/>
    <w:rsid w:val="00765CD7"/>
    <w:rsid w:val="00765E6E"/>
    <w:rsid w:val="0076631B"/>
    <w:rsid w:val="007707EA"/>
    <w:rsid w:val="00771489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50F"/>
    <w:rsid w:val="007A6E62"/>
    <w:rsid w:val="007B4633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E7976"/>
    <w:rsid w:val="007F02A5"/>
    <w:rsid w:val="007F02FF"/>
    <w:rsid w:val="007F1384"/>
    <w:rsid w:val="007F19C9"/>
    <w:rsid w:val="007F1BE8"/>
    <w:rsid w:val="007F2C36"/>
    <w:rsid w:val="007F41B8"/>
    <w:rsid w:val="007F450B"/>
    <w:rsid w:val="007F4B7D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2E8A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2E5"/>
    <w:rsid w:val="00851523"/>
    <w:rsid w:val="00851527"/>
    <w:rsid w:val="008517C3"/>
    <w:rsid w:val="0085344C"/>
    <w:rsid w:val="00854503"/>
    <w:rsid w:val="00854B02"/>
    <w:rsid w:val="00854E48"/>
    <w:rsid w:val="00856306"/>
    <w:rsid w:val="00857659"/>
    <w:rsid w:val="0086051F"/>
    <w:rsid w:val="008605AE"/>
    <w:rsid w:val="00860785"/>
    <w:rsid w:val="00860BC3"/>
    <w:rsid w:val="00861566"/>
    <w:rsid w:val="00861BA2"/>
    <w:rsid w:val="008628F1"/>
    <w:rsid w:val="00862AE0"/>
    <w:rsid w:val="008630D3"/>
    <w:rsid w:val="008631F0"/>
    <w:rsid w:val="00863AA5"/>
    <w:rsid w:val="00863D55"/>
    <w:rsid w:val="008649F7"/>
    <w:rsid w:val="00865372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8DB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9E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6B61"/>
    <w:rsid w:val="008A747C"/>
    <w:rsid w:val="008B0DC9"/>
    <w:rsid w:val="008B1178"/>
    <w:rsid w:val="008B285C"/>
    <w:rsid w:val="008B3361"/>
    <w:rsid w:val="008B4A90"/>
    <w:rsid w:val="008B4F37"/>
    <w:rsid w:val="008B50F3"/>
    <w:rsid w:val="008B78CE"/>
    <w:rsid w:val="008C02BA"/>
    <w:rsid w:val="008C077D"/>
    <w:rsid w:val="008C122B"/>
    <w:rsid w:val="008C1950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60CB"/>
    <w:rsid w:val="008D64E4"/>
    <w:rsid w:val="008D7F5B"/>
    <w:rsid w:val="008E12B1"/>
    <w:rsid w:val="008E16C0"/>
    <w:rsid w:val="008E19FE"/>
    <w:rsid w:val="008E43AF"/>
    <w:rsid w:val="008E4BE9"/>
    <w:rsid w:val="008E4CFE"/>
    <w:rsid w:val="008E5580"/>
    <w:rsid w:val="008E5C61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320A"/>
    <w:rsid w:val="00903281"/>
    <w:rsid w:val="00903B3D"/>
    <w:rsid w:val="00903CA9"/>
    <w:rsid w:val="00903D44"/>
    <w:rsid w:val="0090434F"/>
    <w:rsid w:val="00906D85"/>
    <w:rsid w:val="00911194"/>
    <w:rsid w:val="009117BE"/>
    <w:rsid w:val="0091184A"/>
    <w:rsid w:val="00913002"/>
    <w:rsid w:val="009134A8"/>
    <w:rsid w:val="0091386B"/>
    <w:rsid w:val="00913DAD"/>
    <w:rsid w:val="00914721"/>
    <w:rsid w:val="00914A8F"/>
    <w:rsid w:val="00915640"/>
    <w:rsid w:val="00917061"/>
    <w:rsid w:val="00921319"/>
    <w:rsid w:val="00921757"/>
    <w:rsid w:val="009217B9"/>
    <w:rsid w:val="00922970"/>
    <w:rsid w:val="00923764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EB9"/>
    <w:rsid w:val="00940A77"/>
    <w:rsid w:val="009414E2"/>
    <w:rsid w:val="00943274"/>
    <w:rsid w:val="00943A22"/>
    <w:rsid w:val="00944963"/>
    <w:rsid w:val="00944ABD"/>
    <w:rsid w:val="00945884"/>
    <w:rsid w:val="00945965"/>
    <w:rsid w:val="009464BD"/>
    <w:rsid w:val="00947051"/>
    <w:rsid w:val="00950769"/>
    <w:rsid w:val="009520C5"/>
    <w:rsid w:val="00952B95"/>
    <w:rsid w:val="00952D15"/>
    <w:rsid w:val="009537AC"/>
    <w:rsid w:val="00953C86"/>
    <w:rsid w:val="009543F5"/>
    <w:rsid w:val="009547C5"/>
    <w:rsid w:val="00955833"/>
    <w:rsid w:val="00955CA2"/>
    <w:rsid w:val="00955F49"/>
    <w:rsid w:val="009566AF"/>
    <w:rsid w:val="00957804"/>
    <w:rsid w:val="00960A7D"/>
    <w:rsid w:val="00960DC7"/>
    <w:rsid w:val="00961209"/>
    <w:rsid w:val="00961D55"/>
    <w:rsid w:val="009626D1"/>
    <w:rsid w:val="009635DD"/>
    <w:rsid w:val="00963DC4"/>
    <w:rsid w:val="0096539C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1CBD"/>
    <w:rsid w:val="00982074"/>
    <w:rsid w:val="009825FE"/>
    <w:rsid w:val="009832CA"/>
    <w:rsid w:val="0098545B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8E2"/>
    <w:rsid w:val="00995B23"/>
    <w:rsid w:val="009A0B57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994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3932"/>
    <w:rsid w:val="009F4938"/>
    <w:rsid w:val="009F55DE"/>
    <w:rsid w:val="009F5B5D"/>
    <w:rsid w:val="009F5F9E"/>
    <w:rsid w:val="009F6E9F"/>
    <w:rsid w:val="009F6EEA"/>
    <w:rsid w:val="009F730F"/>
    <w:rsid w:val="009F73DC"/>
    <w:rsid w:val="00A01A71"/>
    <w:rsid w:val="00A0295F"/>
    <w:rsid w:val="00A02A37"/>
    <w:rsid w:val="00A02E74"/>
    <w:rsid w:val="00A02EE9"/>
    <w:rsid w:val="00A03667"/>
    <w:rsid w:val="00A05AE5"/>
    <w:rsid w:val="00A0640E"/>
    <w:rsid w:val="00A06BE3"/>
    <w:rsid w:val="00A06E9E"/>
    <w:rsid w:val="00A074E2"/>
    <w:rsid w:val="00A07B89"/>
    <w:rsid w:val="00A1181B"/>
    <w:rsid w:val="00A11951"/>
    <w:rsid w:val="00A11C24"/>
    <w:rsid w:val="00A11F36"/>
    <w:rsid w:val="00A143F6"/>
    <w:rsid w:val="00A14CC1"/>
    <w:rsid w:val="00A1588E"/>
    <w:rsid w:val="00A1617A"/>
    <w:rsid w:val="00A16293"/>
    <w:rsid w:val="00A16394"/>
    <w:rsid w:val="00A16905"/>
    <w:rsid w:val="00A17638"/>
    <w:rsid w:val="00A17EFF"/>
    <w:rsid w:val="00A17F99"/>
    <w:rsid w:val="00A22BAB"/>
    <w:rsid w:val="00A22D75"/>
    <w:rsid w:val="00A2329D"/>
    <w:rsid w:val="00A234F5"/>
    <w:rsid w:val="00A2397D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6C22"/>
    <w:rsid w:val="00A47DD4"/>
    <w:rsid w:val="00A47E77"/>
    <w:rsid w:val="00A510BE"/>
    <w:rsid w:val="00A524F8"/>
    <w:rsid w:val="00A52B1D"/>
    <w:rsid w:val="00A54337"/>
    <w:rsid w:val="00A54A7A"/>
    <w:rsid w:val="00A553EA"/>
    <w:rsid w:val="00A571DC"/>
    <w:rsid w:val="00A573E3"/>
    <w:rsid w:val="00A57B5F"/>
    <w:rsid w:val="00A606B1"/>
    <w:rsid w:val="00A6186B"/>
    <w:rsid w:val="00A61ACE"/>
    <w:rsid w:val="00A61DDB"/>
    <w:rsid w:val="00A62FDD"/>
    <w:rsid w:val="00A63188"/>
    <w:rsid w:val="00A6680D"/>
    <w:rsid w:val="00A6780B"/>
    <w:rsid w:val="00A703CB"/>
    <w:rsid w:val="00A70AC7"/>
    <w:rsid w:val="00A71180"/>
    <w:rsid w:val="00A71D49"/>
    <w:rsid w:val="00A72030"/>
    <w:rsid w:val="00A72ACE"/>
    <w:rsid w:val="00A72FC5"/>
    <w:rsid w:val="00A741EF"/>
    <w:rsid w:val="00A746B8"/>
    <w:rsid w:val="00A75102"/>
    <w:rsid w:val="00A7622E"/>
    <w:rsid w:val="00A76424"/>
    <w:rsid w:val="00A76676"/>
    <w:rsid w:val="00A769C2"/>
    <w:rsid w:val="00A777FD"/>
    <w:rsid w:val="00A801E5"/>
    <w:rsid w:val="00A81F65"/>
    <w:rsid w:val="00A84931"/>
    <w:rsid w:val="00A84A7A"/>
    <w:rsid w:val="00A84CD8"/>
    <w:rsid w:val="00A87E89"/>
    <w:rsid w:val="00A90D31"/>
    <w:rsid w:val="00A90F17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B008E"/>
    <w:rsid w:val="00AB0840"/>
    <w:rsid w:val="00AB1632"/>
    <w:rsid w:val="00AB1BA8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4D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34F"/>
    <w:rsid w:val="00AD150A"/>
    <w:rsid w:val="00AD2247"/>
    <w:rsid w:val="00AD259E"/>
    <w:rsid w:val="00AD2774"/>
    <w:rsid w:val="00AD2784"/>
    <w:rsid w:val="00AD3826"/>
    <w:rsid w:val="00AD3EB9"/>
    <w:rsid w:val="00AD44CE"/>
    <w:rsid w:val="00AD476C"/>
    <w:rsid w:val="00AD4858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8AC"/>
    <w:rsid w:val="00AF7927"/>
    <w:rsid w:val="00B0042F"/>
    <w:rsid w:val="00B013C7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78D2"/>
    <w:rsid w:val="00B20D5A"/>
    <w:rsid w:val="00B20E41"/>
    <w:rsid w:val="00B216EF"/>
    <w:rsid w:val="00B229FD"/>
    <w:rsid w:val="00B22AA0"/>
    <w:rsid w:val="00B23D72"/>
    <w:rsid w:val="00B24003"/>
    <w:rsid w:val="00B24595"/>
    <w:rsid w:val="00B256A4"/>
    <w:rsid w:val="00B2642C"/>
    <w:rsid w:val="00B2694F"/>
    <w:rsid w:val="00B26BDA"/>
    <w:rsid w:val="00B275C0"/>
    <w:rsid w:val="00B27E87"/>
    <w:rsid w:val="00B306C1"/>
    <w:rsid w:val="00B308C8"/>
    <w:rsid w:val="00B311C4"/>
    <w:rsid w:val="00B32C61"/>
    <w:rsid w:val="00B337E4"/>
    <w:rsid w:val="00B33841"/>
    <w:rsid w:val="00B33D79"/>
    <w:rsid w:val="00B34471"/>
    <w:rsid w:val="00B34AF2"/>
    <w:rsid w:val="00B356BF"/>
    <w:rsid w:val="00B37790"/>
    <w:rsid w:val="00B379EC"/>
    <w:rsid w:val="00B412A1"/>
    <w:rsid w:val="00B41BEB"/>
    <w:rsid w:val="00B44E39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39EA"/>
    <w:rsid w:val="00B7516F"/>
    <w:rsid w:val="00B76412"/>
    <w:rsid w:val="00B779C2"/>
    <w:rsid w:val="00B80239"/>
    <w:rsid w:val="00B80C7A"/>
    <w:rsid w:val="00B80CDB"/>
    <w:rsid w:val="00B812EF"/>
    <w:rsid w:val="00B816EB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2BBB"/>
    <w:rsid w:val="00BA2BD5"/>
    <w:rsid w:val="00BA40E2"/>
    <w:rsid w:val="00BA5E5F"/>
    <w:rsid w:val="00BA66D5"/>
    <w:rsid w:val="00BA6D72"/>
    <w:rsid w:val="00BB1250"/>
    <w:rsid w:val="00BB12DC"/>
    <w:rsid w:val="00BB1A3F"/>
    <w:rsid w:val="00BB2F42"/>
    <w:rsid w:val="00BB355A"/>
    <w:rsid w:val="00BB3583"/>
    <w:rsid w:val="00BB3598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4D25"/>
    <w:rsid w:val="00BC549A"/>
    <w:rsid w:val="00BC5546"/>
    <w:rsid w:val="00BC5A17"/>
    <w:rsid w:val="00BC61C1"/>
    <w:rsid w:val="00BC6548"/>
    <w:rsid w:val="00BC7676"/>
    <w:rsid w:val="00BD05A3"/>
    <w:rsid w:val="00BD15E5"/>
    <w:rsid w:val="00BD2E22"/>
    <w:rsid w:val="00BD3BEB"/>
    <w:rsid w:val="00BD3C86"/>
    <w:rsid w:val="00BD3CEA"/>
    <w:rsid w:val="00BD3DC0"/>
    <w:rsid w:val="00BD4CF8"/>
    <w:rsid w:val="00BD4DE5"/>
    <w:rsid w:val="00BD5063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4562"/>
    <w:rsid w:val="00BF4829"/>
    <w:rsid w:val="00BF6B4D"/>
    <w:rsid w:val="00BF7955"/>
    <w:rsid w:val="00C000D3"/>
    <w:rsid w:val="00C0063B"/>
    <w:rsid w:val="00C006DC"/>
    <w:rsid w:val="00C0108B"/>
    <w:rsid w:val="00C01FFB"/>
    <w:rsid w:val="00C023FE"/>
    <w:rsid w:val="00C02D77"/>
    <w:rsid w:val="00C03A9B"/>
    <w:rsid w:val="00C0423C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5E88"/>
    <w:rsid w:val="00C2668B"/>
    <w:rsid w:val="00C267B4"/>
    <w:rsid w:val="00C30021"/>
    <w:rsid w:val="00C303EC"/>
    <w:rsid w:val="00C307F8"/>
    <w:rsid w:val="00C30C70"/>
    <w:rsid w:val="00C30E58"/>
    <w:rsid w:val="00C31007"/>
    <w:rsid w:val="00C317B1"/>
    <w:rsid w:val="00C32B96"/>
    <w:rsid w:val="00C33DFD"/>
    <w:rsid w:val="00C33FAC"/>
    <w:rsid w:val="00C3425B"/>
    <w:rsid w:val="00C34484"/>
    <w:rsid w:val="00C351BF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08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397"/>
    <w:rsid w:val="00C554D6"/>
    <w:rsid w:val="00C558EB"/>
    <w:rsid w:val="00C55C0C"/>
    <w:rsid w:val="00C57631"/>
    <w:rsid w:val="00C57971"/>
    <w:rsid w:val="00C60898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77BC"/>
    <w:rsid w:val="00C67BF0"/>
    <w:rsid w:val="00C7092E"/>
    <w:rsid w:val="00C71282"/>
    <w:rsid w:val="00C71DD5"/>
    <w:rsid w:val="00C72177"/>
    <w:rsid w:val="00C72C8F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1C9F"/>
    <w:rsid w:val="00C820D8"/>
    <w:rsid w:val="00C82292"/>
    <w:rsid w:val="00C8246E"/>
    <w:rsid w:val="00C83594"/>
    <w:rsid w:val="00C8362B"/>
    <w:rsid w:val="00C84553"/>
    <w:rsid w:val="00C8682D"/>
    <w:rsid w:val="00C86A4D"/>
    <w:rsid w:val="00C86C83"/>
    <w:rsid w:val="00C87329"/>
    <w:rsid w:val="00C87A59"/>
    <w:rsid w:val="00C906E6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C39"/>
    <w:rsid w:val="00CB1AAC"/>
    <w:rsid w:val="00CB1E87"/>
    <w:rsid w:val="00CB1F1B"/>
    <w:rsid w:val="00CB3B33"/>
    <w:rsid w:val="00CB4817"/>
    <w:rsid w:val="00CB4A58"/>
    <w:rsid w:val="00CB5A8C"/>
    <w:rsid w:val="00CB5BE2"/>
    <w:rsid w:val="00CB62B2"/>
    <w:rsid w:val="00CB6725"/>
    <w:rsid w:val="00CB6AB9"/>
    <w:rsid w:val="00CB6D2D"/>
    <w:rsid w:val="00CB7FFB"/>
    <w:rsid w:val="00CC001B"/>
    <w:rsid w:val="00CC26F7"/>
    <w:rsid w:val="00CC3184"/>
    <w:rsid w:val="00CC3BD8"/>
    <w:rsid w:val="00CC3C72"/>
    <w:rsid w:val="00CC3FB2"/>
    <w:rsid w:val="00CC4255"/>
    <w:rsid w:val="00CC46C3"/>
    <w:rsid w:val="00CC4988"/>
    <w:rsid w:val="00CC5724"/>
    <w:rsid w:val="00CC599C"/>
    <w:rsid w:val="00CC5A0F"/>
    <w:rsid w:val="00CC60CF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08"/>
    <w:rsid w:val="00CE2168"/>
    <w:rsid w:val="00CE2EF8"/>
    <w:rsid w:val="00CE2F38"/>
    <w:rsid w:val="00CE324D"/>
    <w:rsid w:val="00CE3694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0791B"/>
    <w:rsid w:val="00D10D14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25B6"/>
    <w:rsid w:val="00D22812"/>
    <w:rsid w:val="00D22A8C"/>
    <w:rsid w:val="00D22E4F"/>
    <w:rsid w:val="00D23999"/>
    <w:rsid w:val="00D24B38"/>
    <w:rsid w:val="00D253D2"/>
    <w:rsid w:val="00D25D38"/>
    <w:rsid w:val="00D26802"/>
    <w:rsid w:val="00D30338"/>
    <w:rsid w:val="00D3059B"/>
    <w:rsid w:val="00D31210"/>
    <w:rsid w:val="00D31A8B"/>
    <w:rsid w:val="00D32375"/>
    <w:rsid w:val="00D32B49"/>
    <w:rsid w:val="00D3438B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75C"/>
    <w:rsid w:val="00D5013A"/>
    <w:rsid w:val="00D50575"/>
    <w:rsid w:val="00D5116C"/>
    <w:rsid w:val="00D519C1"/>
    <w:rsid w:val="00D530D9"/>
    <w:rsid w:val="00D531C0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574"/>
    <w:rsid w:val="00D60BCD"/>
    <w:rsid w:val="00D61D01"/>
    <w:rsid w:val="00D632A3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C5A"/>
    <w:rsid w:val="00D76E8F"/>
    <w:rsid w:val="00D7738B"/>
    <w:rsid w:val="00D777FE"/>
    <w:rsid w:val="00D8090E"/>
    <w:rsid w:val="00D809E2"/>
    <w:rsid w:val="00D82468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B27"/>
    <w:rsid w:val="00D9260F"/>
    <w:rsid w:val="00D92998"/>
    <w:rsid w:val="00D93698"/>
    <w:rsid w:val="00D93C23"/>
    <w:rsid w:val="00D945E1"/>
    <w:rsid w:val="00D96652"/>
    <w:rsid w:val="00D96C20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2690"/>
    <w:rsid w:val="00DD2C28"/>
    <w:rsid w:val="00DD311A"/>
    <w:rsid w:val="00DD3A43"/>
    <w:rsid w:val="00DD4A1D"/>
    <w:rsid w:val="00DD5976"/>
    <w:rsid w:val="00DD59DA"/>
    <w:rsid w:val="00DD6BBC"/>
    <w:rsid w:val="00DD787A"/>
    <w:rsid w:val="00DD7977"/>
    <w:rsid w:val="00DD7E89"/>
    <w:rsid w:val="00DE04CB"/>
    <w:rsid w:val="00DE13BA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41B"/>
    <w:rsid w:val="00DE546D"/>
    <w:rsid w:val="00DE60FB"/>
    <w:rsid w:val="00DE6932"/>
    <w:rsid w:val="00DE6BBC"/>
    <w:rsid w:val="00DE763C"/>
    <w:rsid w:val="00DE7657"/>
    <w:rsid w:val="00DE7B6A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E0039B"/>
    <w:rsid w:val="00E00AC3"/>
    <w:rsid w:val="00E01316"/>
    <w:rsid w:val="00E0214E"/>
    <w:rsid w:val="00E0242E"/>
    <w:rsid w:val="00E02C45"/>
    <w:rsid w:val="00E0340F"/>
    <w:rsid w:val="00E043E4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48DF"/>
    <w:rsid w:val="00E14AB5"/>
    <w:rsid w:val="00E1521A"/>
    <w:rsid w:val="00E1578F"/>
    <w:rsid w:val="00E15C4D"/>
    <w:rsid w:val="00E161CF"/>
    <w:rsid w:val="00E1663F"/>
    <w:rsid w:val="00E16C65"/>
    <w:rsid w:val="00E17FFA"/>
    <w:rsid w:val="00E20E0A"/>
    <w:rsid w:val="00E210AE"/>
    <w:rsid w:val="00E21301"/>
    <w:rsid w:val="00E221FD"/>
    <w:rsid w:val="00E2318D"/>
    <w:rsid w:val="00E23258"/>
    <w:rsid w:val="00E23838"/>
    <w:rsid w:val="00E23EA9"/>
    <w:rsid w:val="00E247C6"/>
    <w:rsid w:val="00E251F6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E89"/>
    <w:rsid w:val="00E51CAA"/>
    <w:rsid w:val="00E51ECF"/>
    <w:rsid w:val="00E541EE"/>
    <w:rsid w:val="00E547C8"/>
    <w:rsid w:val="00E54DC2"/>
    <w:rsid w:val="00E55B09"/>
    <w:rsid w:val="00E55EDD"/>
    <w:rsid w:val="00E564F1"/>
    <w:rsid w:val="00E57252"/>
    <w:rsid w:val="00E578F3"/>
    <w:rsid w:val="00E57F04"/>
    <w:rsid w:val="00E60B74"/>
    <w:rsid w:val="00E60DCE"/>
    <w:rsid w:val="00E61012"/>
    <w:rsid w:val="00E61577"/>
    <w:rsid w:val="00E63F5A"/>
    <w:rsid w:val="00E63FAF"/>
    <w:rsid w:val="00E64376"/>
    <w:rsid w:val="00E655B1"/>
    <w:rsid w:val="00E6566A"/>
    <w:rsid w:val="00E727C0"/>
    <w:rsid w:val="00E72F43"/>
    <w:rsid w:val="00E739A3"/>
    <w:rsid w:val="00E75C8F"/>
    <w:rsid w:val="00E75E4D"/>
    <w:rsid w:val="00E7671B"/>
    <w:rsid w:val="00E76E5C"/>
    <w:rsid w:val="00E77B46"/>
    <w:rsid w:val="00E80549"/>
    <w:rsid w:val="00E8065A"/>
    <w:rsid w:val="00E837D3"/>
    <w:rsid w:val="00E83BC4"/>
    <w:rsid w:val="00E84945"/>
    <w:rsid w:val="00E855E8"/>
    <w:rsid w:val="00E867FE"/>
    <w:rsid w:val="00E9064F"/>
    <w:rsid w:val="00E911EC"/>
    <w:rsid w:val="00E911ED"/>
    <w:rsid w:val="00E929F6"/>
    <w:rsid w:val="00E936A0"/>
    <w:rsid w:val="00E938B3"/>
    <w:rsid w:val="00E95B14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4F4"/>
    <w:rsid w:val="00EA3863"/>
    <w:rsid w:val="00EA4113"/>
    <w:rsid w:val="00EA43DF"/>
    <w:rsid w:val="00EA4B76"/>
    <w:rsid w:val="00EA5683"/>
    <w:rsid w:val="00EA62F3"/>
    <w:rsid w:val="00EA6433"/>
    <w:rsid w:val="00EA6A5A"/>
    <w:rsid w:val="00EA6DE4"/>
    <w:rsid w:val="00EA7F68"/>
    <w:rsid w:val="00EB14E2"/>
    <w:rsid w:val="00EB184D"/>
    <w:rsid w:val="00EB18E6"/>
    <w:rsid w:val="00EB3581"/>
    <w:rsid w:val="00EB3605"/>
    <w:rsid w:val="00EB3692"/>
    <w:rsid w:val="00EB3C0D"/>
    <w:rsid w:val="00EB3CD2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115"/>
    <w:rsid w:val="00EC1F23"/>
    <w:rsid w:val="00EC208C"/>
    <w:rsid w:val="00EC2F10"/>
    <w:rsid w:val="00EC3DC3"/>
    <w:rsid w:val="00EC46C7"/>
    <w:rsid w:val="00EC638F"/>
    <w:rsid w:val="00EC7944"/>
    <w:rsid w:val="00EC7A7C"/>
    <w:rsid w:val="00EC7CF9"/>
    <w:rsid w:val="00ED014F"/>
    <w:rsid w:val="00ED0D45"/>
    <w:rsid w:val="00ED11E1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2698"/>
    <w:rsid w:val="00EE29D0"/>
    <w:rsid w:val="00EE38D0"/>
    <w:rsid w:val="00EE5DD0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B46"/>
    <w:rsid w:val="00F01CFF"/>
    <w:rsid w:val="00F032C2"/>
    <w:rsid w:val="00F042FF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0E3D"/>
    <w:rsid w:val="00F20FB4"/>
    <w:rsid w:val="00F22037"/>
    <w:rsid w:val="00F22597"/>
    <w:rsid w:val="00F232D6"/>
    <w:rsid w:val="00F23AEF"/>
    <w:rsid w:val="00F24EE1"/>
    <w:rsid w:val="00F25597"/>
    <w:rsid w:val="00F259A1"/>
    <w:rsid w:val="00F25D9D"/>
    <w:rsid w:val="00F25F82"/>
    <w:rsid w:val="00F262D7"/>
    <w:rsid w:val="00F26BA7"/>
    <w:rsid w:val="00F26C05"/>
    <w:rsid w:val="00F2779B"/>
    <w:rsid w:val="00F27880"/>
    <w:rsid w:val="00F27D0D"/>
    <w:rsid w:val="00F30A5D"/>
    <w:rsid w:val="00F31719"/>
    <w:rsid w:val="00F32059"/>
    <w:rsid w:val="00F32160"/>
    <w:rsid w:val="00F323B0"/>
    <w:rsid w:val="00F3310E"/>
    <w:rsid w:val="00F33730"/>
    <w:rsid w:val="00F37A64"/>
    <w:rsid w:val="00F37EAE"/>
    <w:rsid w:val="00F413D2"/>
    <w:rsid w:val="00F42822"/>
    <w:rsid w:val="00F4288C"/>
    <w:rsid w:val="00F43AFA"/>
    <w:rsid w:val="00F4426B"/>
    <w:rsid w:val="00F448C4"/>
    <w:rsid w:val="00F44DF9"/>
    <w:rsid w:val="00F4701F"/>
    <w:rsid w:val="00F505A2"/>
    <w:rsid w:val="00F5138E"/>
    <w:rsid w:val="00F520BE"/>
    <w:rsid w:val="00F520C4"/>
    <w:rsid w:val="00F53C23"/>
    <w:rsid w:val="00F5470B"/>
    <w:rsid w:val="00F54965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1672"/>
    <w:rsid w:val="00F73335"/>
    <w:rsid w:val="00F737F1"/>
    <w:rsid w:val="00F73A5B"/>
    <w:rsid w:val="00F73D57"/>
    <w:rsid w:val="00F75892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55E3"/>
    <w:rsid w:val="00F87401"/>
    <w:rsid w:val="00F87423"/>
    <w:rsid w:val="00F8746C"/>
    <w:rsid w:val="00F87C89"/>
    <w:rsid w:val="00F9043B"/>
    <w:rsid w:val="00F90A87"/>
    <w:rsid w:val="00F90E95"/>
    <w:rsid w:val="00F91E15"/>
    <w:rsid w:val="00F92DA5"/>
    <w:rsid w:val="00F93118"/>
    <w:rsid w:val="00F9391B"/>
    <w:rsid w:val="00F94F5E"/>
    <w:rsid w:val="00F95245"/>
    <w:rsid w:val="00F95A7D"/>
    <w:rsid w:val="00F96C18"/>
    <w:rsid w:val="00FA07A0"/>
    <w:rsid w:val="00FA08B2"/>
    <w:rsid w:val="00FA3565"/>
    <w:rsid w:val="00FA4947"/>
    <w:rsid w:val="00FA5418"/>
    <w:rsid w:val="00FA549E"/>
    <w:rsid w:val="00FA55AB"/>
    <w:rsid w:val="00FA5627"/>
    <w:rsid w:val="00FA5933"/>
    <w:rsid w:val="00FA5D67"/>
    <w:rsid w:val="00FA7089"/>
    <w:rsid w:val="00FB1411"/>
    <w:rsid w:val="00FB18BD"/>
    <w:rsid w:val="00FB21FF"/>
    <w:rsid w:val="00FB27B9"/>
    <w:rsid w:val="00FB27F5"/>
    <w:rsid w:val="00FB30B0"/>
    <w:rsid w:val="00FB3D06"/>
    <w:rsid w:val="00FB42FB"/>
    <w:rsid w:val="00FB4427"/>
    <w:rsid w:val="00FB4720"/>
    <w:rsid w:val="00FB5FE7"/>
    <w:rsid w:val="00FB61F9"/>
    <w:rsid w:val="00FB7261"/>
    <w:rsid w:val="00FB73ED"/>
    <w:rsid w:val="00FC1595"/>
    <w:rsid w:val="00FC2BB9"/>
    <w:rsid w:val="00FC3475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0A3"/>
    <w:rsid w:val="00FD6254"/>
    <w:rsid w:val="00FD6C9C"/>
    <w:rsid w:val="00FD763F"/>
    <w:rsid w:val="00FE0EEC"/>
    <w:rsid w:val="00FE1167"/>
    <w:rsid w:val="00FE437B"/>
    <w:rsid w:val="00FE4D08"/>
    <w:rsid w:val="00FE5614"/>
    <w:rsid w:val="00FE68D7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059"/>
  </w:style>
  <w:style w:type="paragraph" w:styleId="1">
    <w:name w:val="heading 1"/>
    <w:basedOn w:val="a"/>
    <w:link w:val="10"/>
    <w:uiPriority w:val="9"/>
    <w:qFormat/>
    <w:rsid w:val="00E767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767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671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7671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67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7671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E7671B"/>
    <w:rPr>
      <w:color w:val="0000FF"/>
      <w:u w:val="single"/>
    </w:rPr>
  </w:style>
  <w:style w:type="character" w:customStyle="1" w:styleId="trg-b-info-i">
    <w:name w:val="trg-b-info-i"/>
    <w:basedOn w:val="a0"/>
    <w:rsid w:val="00E7671B"/>
  </w:style>
  <w:style w:type="paragraph" w:styleId="a4">
    <w:name w:val="Normal (Web)"/>
    <w:basedOn w:val="a"/>
    <w:uiPriority w:val="99"/>
    <w:unhideWhenUsed/>
    <w:rsid w:val="00E7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7671B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767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671B"/>
    <w:rPr>
      <w:rFonts w:ascii="Tahoma" w:hAnsi="Tahoma" w:cs="Tahoma"/>
      <w:sz w:val="16"/>
      <w:szCs w:val="16"/>
    </w:rPr>
  </w:style>
  <w:style w:type="character" w:customStyle="1" w:styleId="articleseperator">
    <w:name w:val="article_seperator"/>
    <w:basedOn w:val="a0"/>
    <w:rsid w:val="00E7671B"/>
  </w:style>
  <w:style w:type="character" w:customStyle="1" w:styleId="30">
    <w:name w:val="Заголовок 3 Знак"/>
    <w:basedOn w:val="a0"/>
    <w:link w:val="3"/>
    <w:uiPriority w:val="9"/>
    <w:semiHidden/>
    <w:rsid w:val="00E7671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E7671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8">
    <w:name w:val="Emphasis"/>
    <w:basedOn w:val="a0"/>
    <w:uiPriority w:val="20"/>
    <w:qFormat/>
    <w:rsid w:val="00E7671B"/>
    <w:rPr>
      <w:i/>
      <w:iCs/>
    </w:rPr>
  </w:style>
  <w:style w:type="paragraph" w:customStyle="1" w:styleId="15">
    <w:name w:val="15"/>
    <w:basedOn w:val="a"/>
    <w:rsid w:val="00E767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view-h5">
    <w:name w:val="review-h5"/>
    <w:basedOn w:val="a0"/>
    <w:rsid w:val="00E7671B"/>
  </w:style>
  <w:style w:type="paragraph" w:customStyle="1" w:styleId="300">
    <w:name w:val="30"/>
    <w:basedOn w:val="a"/>
    <w:rsid w:val="009C2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1">
    <w:name w:val="91"/>
    <w:basedOn w:val="a"/>
    <w:rsid w:val="009C2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t">
    <w:name w:val="mt"/>
    <w:basedOn w:val="a0"/>
    <w:rsid w:val="009C2994"/>
  </w:style>
  <w:style w:type="character" w:customStyle="1" w:styleId="menu-dop">
    <w:name w:val="menu-dop"/>
    <w:basedOn w:val="a0"/>
    <w:rsid w:val="009C2994"/>
  </w:style>
  <w:style w:type="paragraph" w:styleId="a9">
    <w:name w:val="List Paragraph"/>
    <w:basedOn w:val="a"/>
    <w:uiPriority w:val="34"/>
    <w:qFormat/>
    <w:rsid w:val="005D4B16"/>
    <w:pPr>
      <w:ind w:left="720"/>
      <w:contextualSpacing/>
    </w:pPr>
  </w:style>
  <w:style w:type="paragraph" w:styleId="aa">
    <w:name w:val="No Spacing"/>
    <w:uiPriority w:val="1"/>
    <w:qFormat/>
    <w:rsid w:val="00A46C22"/>
    <w:pPr>
      <w:spacing w:after="0" w:line="240" w:lineRule="auto"/>
    </w:pPr>
  </w:style>
  <w:style w:type="paragraph" w:styleId="ab">
    <w:name w:val="header"/>
    <w:basedOn w:val="a"/>
    <w:link w:val="ac"/>
    <w:uiPriority w:val="99"/>
    <w:semiHidden/>
    <w:unhideWhenUsed/>
    <w:rsid w:val="00DD6B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DD6BBC"/>
  </w:style>
  <w:style w:type="paragraph" w:styleId="ad">
    <w:name w:val="footer"/>
    <w:basedOn w:val="a"/>
    <w:link w:val="ae"/>
    <w:uiPriority w:val="99"/>
    <w:unhideWhenUsed/>
    <w:rsid w:val="00DD6B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DD6B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50353">
          <w:marLeft w:val="0"/>
          <w:marRight w:val="300"/>
          <w:marTop w:val="300"/>
          <w:marBottom w:val="300"/>
          <w:divBdr>
            <w:top w:val="outset" w:sz="24" w:space="0" w:color="auto"/>
            <w:left w:val="outset" w:sz="24" w:space="0" w:color="auto"/>
            <w:bottom w:val="outset" w:sz="24" w:space="0" w:color="auto"/>
            <w:right w:val="outset" w:sz="24" w:space="0" w:color="auto"/>
          </w:divBdr>
          <w:divsChild>
            <w:div w:id="74136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17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0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426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691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326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805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482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751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4432">
          <w:marLeft w:val="0"/>
          <w:marRight w:val="300"/>
          <w:marTop w:val="300"/>
          <w:marBottom w:val="300"/>
          <w:divBdr>
            <w:top w:val="outset" w:sz="24" w:space="0" w:color="auto"/>
            <w:left w:val="outset" w:sz="24" w:space="0" w:color="auto"/>
            <w:bottom w:val="outset" w:sz="24" w:space="0" w:color="auto"/>
            <w:right w:val="outset" w:sz="24" w:space="0" w:color="auto"/>
          </w:divBdr>
          <w:divsChild>
            <w:div w:id="165013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18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948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61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854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425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677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7728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1634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4163529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4734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270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4541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96359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7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95104">
          <w:blockQuote w:val="1"/>
          <w:marLeft w:val="0"/>
          <w:marRight w:val="0"/>
          <w:marTop w:val="105"/>
          <w:marBottom w:val="105"/>
          <w:divBdr>
            <w:top w:val="single" w:sz="6" w:space="0" w:color="DDDDDD"/>
            <w:left w:val="single" w:sz="6" w:space="15" w:color="DDDDDD"/>
            <w:bottom w:val="single" w:sz="6" w:space="6" w:color="DDDDDD"/>
            <w:right w:val="single" w:sz="6" w:space="4" w:color="DDDDDD"/>
          </w:divBdr>
        </w:div>
      </w:divsChild>
    </w:div>
    <w:div w:id="9043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70061">
          <w:marLeft w:val="35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21062">
              <w:marLeft w:val="0"/>
              <w:marRight w:val="-16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09621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1567000">
          <w:marLeft w:val="-164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77482">
              <w:marLeft w:val="15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47174">
                  <w:marLeft w:val="45"/>
                  <w:marRight w:val="45"/>
                  <w:marTop w:val="75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76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3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890440">
          <w:marLeft w:val="0"/>
          <w:marRight w:val="300"/>
          <w:marTop w:val="300"/>
          <w:marBottom w:val="300"/>
          <w:divBdr>
            <w:top w:val="outset" w:sz="24" w:space="0" w:color="auto"/>
            <w:left w:val="outset" w:sz="24" w:space="0" w:color="auto"/>
            <w:bottom w:val="outset" w:sz="24" w:space="0" w:color="auto"/>
            <w:right w:val="outset" w:sz="24" w:space="0" w:color="auto"/>
          </w:divBdr>
          <w:divsChild>
            <w:div w:id="53026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9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5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461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32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0534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61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94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0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87194">
          <w:blockQuote w:val="1"/>
          <w:marLeft w:val="0"/>
          <w:marRight w:val="0"/>
          <w:marTop w:val="105"/>
          <w:marBottom w:val="105"/>
          <w:divBdr>
            <w:top w:val="single" w:sz="6" w:space="0" w:color="DDDDDD"/>
            <w:left w:val="single" w:sz="6" w:space="15" w:color="DDDDDD"/>
            <w:bottom w:val="single" w:sz="6" w:space="6" w:color="DDDDDD"/>
            <w:right w:val="single" w:sz="6" w:space="4" w:color="DDDDDD"/>
          </w:divBdr>
        </w:div>
        <w:div w:id="1620795258">
          <w:blockQuote w:val="1"/>
          <w:marLeft w:val="0"/>
          <w:marRight w:val="0"/>
          <w:marTop w:val="105"/>
          <w:marBottom w:val="105"/>
          <w:divBdr>
            <w:top w:val="single" w:sz="6" w:space="0" w:color="DDDDDD"/>
            <w:left w:val="single" w:sz="6" w:space="15" w:color="DDDDDD"/>
            <w:bottom w:val="single" w:sz="6" w:space="6" w:color="DDDDDD"/>
            <w:right w:val="single" w:sz="6" w:space="4" w:color="DDDDDD"/>
          </w:divBdr>
        </w:div>
      </w:divsChild>
    </w:div>
    <w:div w:id="152694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1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86268">
          <w:marLeft w:val="0"/>
          <w:marRight w:val="300"/>
          <w:marTop w:val="300"/>
          <w:marBottom w:val="300"/>
          <w:divBdr>
            <w:top w:val="outset" w:sz="24" w:space="0" w:color="auto"/>
            <w:left w:val="outset" w:sz="24" w:space="0" w:color="auto"/>
            <w:bottom w:val="outset" w:sz="24" w:space="0" w:color="auto"/>
            <w:right w:val="outset" w:sz="24" w:space="0" w:color="auto"/>
          </w:divBdr>
          <w:divsChild>
            <w:div w:id="57266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35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051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97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188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95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171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9525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044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6510514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1821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6399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9654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1544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453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227228">
          <w:marLeft w:val="0"/>
          <w:marRight w:val="0"/>
          <w:marTop w:val="30"/>
          <w:marBottom w:val="150"/>
          <w:divBdr>
            <w:top w:val="none" w:sz="0" w:space="0" w:color="auto"/>
            <w:left w:val="none" w:sz="0" w:space="0" w:color="auto"/>
            <w:bottom w:val="single" w:sz="6" w:space="4" w:color="EEEEEE"/>
            <w:right w:val="none" w:sz="0" w:space="0" w:color="auto"/>
          </w:divBdr>
        </w:div>
        <w:div w:id="128492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575414">
          <w:marLeft w:val="0"/>
          <w:marRight w:val="300"/>
          <w:marTop w:val="300"/>
          <w:marBottom w:val="300"/>
          <w:divBdr>
            <w:top w:val="outset" w:sz="24" w:space="0" w:color="auto"/>
            <w:left w:val="outset" w:sz="24" w:space="0" w:color="auto"/>
            <w:bottom w:val="outset" w:sz="24" w:space="0" w:color="auto"/>
            <w:right w:val="outset" w:sz="24" w:space="0" w:color="auto"/>
          </w:divBdr>
          <w:divsChild>
            <w:div w:id="196064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37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17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73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859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410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623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0397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28</Pages>
  <Words>8522</Words>
  <Characters>48578</Characters>
  <Application>Microsoft Office Word</Application>
  <DocSecurity>0</DocSecurity>
  <Lines>404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56987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2020-04-02T08:06:00Z</dcterms:created>
  <dcterms:modified xsi:type="dcterms:W3CDTF">2020-04-04T11:37:00Z</dcterms:modified>
</cp:coreProperties>
</file>